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0" w:type="dxa"/>
        <w:tblCellSpacing w:w="0" w:type="dxa"/>
        <w:tblInd w:w="606" w:type="dxa"/>
        <w:tblCellMar>
          <w:left w:w="0" w:type="dxa"/>
          <w:right w:w="0" w:type="dxa"/>
        </w:tblCellMar>
        <w:tblLook w:val="04A0" w:firstRow="1" w:lastRow="0" w:firstColumn="1" w:lastColumn="0" w:noHBand="0" w:noVBand="1"/>
      </w:tblPr>
      <w:tblGrid>
        <w:gridCol w:w="10140"/>
      </w:tblGrid>
      <w:tr w:rsidR="00F84B77" w:rsidTr="00F84B77">
        <w:trPr>
          <w:trHeight w:val="3984"/>
          <w:tblCellSpacing w:w="0" w:type="dxa"/>
        </w:trPr>
        <w:tc>
          <w:tcPr>
            <w:tcW w:w="0" w:type="auto"/>
            <w:shd w:val="clear" w:color="auto" w:fill="FFFFFF"/>
            <w:tcMar>
              <w:top w:w="300" w:type="dxa"/>
              <w:left w:w="300" w:type="dxa"/>
              <w:bottom w:w="300" w:type="dxa"/>
              <w:right w:w="300" w:type="dxa"/>
            </w:tcMar>
          </w:tcPr>
          <w:p w:rsidR="00F84B77" w:rsidRDefault="00F84B77">
            <w:pPr>
              <w:shd w:val="clear" w:color="auto" w:fill="FFFFFF"/>
              <w:spacing w:line="276" w:lineRule="auto"/>
              <w:ind w:right="195"/>
              <w:rPr>
                <w:color w:val="1F497D"/>
              </w:rPr>
            </w:pPr>
            <w:r>
              <w:rPr>
                <w:rFonts w:ascii="Calibri" w:hAnsi="Calibri"/>
                <w:b/>
                <w:bCs/>
                <w:noProof/>
                <w:color w:val="1F497D"/>
                <w:sz w:val="22"/>
                <w:szCs w:val="22"/>
              </w:rPr>
              <w:drawing>
                <wp:inline distT="0" distB="0" distL="0" distR="0" wp14:anchorId="26F24719" wp14:editId="379E49B2">
                  <wp:extent cx="2009775" cy="1933575"/>
                  <wp:effectExtent l="0" t="0" r="9525" b="9525"/>
                  <wp:docPr id="4" name="Picture 4" descr="cid:image002.jpg@01CEF5BC.D722290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EF5BC.D72229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09775" cy="1933575"/>
                          </a:xfrm>
                          <a:prstGeom prst="rect">
                            <a:avLst/>
                          </a:prstGeom>
                          <a:noFill/>
                          <a:ln>
                            <a:noFill/>
                          </a:ln>
                        </pic:spPr>
                      </pic:pic>
                    </a:graphicData>
                  </a:graphic>
                </wp:inline>
              </w:drawing>
            </w:r>
            <w:r>
              <w:rPr>
                <w:color w:val="1F497D"/>
              </w:rPr>
              <w:t>                             </w:t>
            </w:r>
            <w:r>
              <w:rPr>
                <w:noProof/>
                <w:color w:val="1F497D"/>
              </w:rPr>
              <w:drawing>
                <wp:inline distT="0" distB="0" distL="0" distR="0" wp14:anchorId="4E7E13AB" wp14:editId="55C57770">
                  <wp:extent cx="2543175" cy="1800225"/>
                  <wp:effectExtent l="0" t="0" r="9525" b="9525"/>
                  <wp:docPr id="3" name="Picture 3" descr="https://encrypted-tbn2.gstatic.com/images?q=tbn:ANd9GcT0vg8Cx6CIXaovhEni2Ld05_23qN22LBh_reJoa9Wf1sSm7Up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0vg8Cx6CIXaovhEni2Ld05_23qN22LBh_reJoa9Wf1sSm7UpS"/>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43175" cy="1800225"/>
                          </a:xfrm>
                          <a:prstGeom prst="rect">
                            <a:avLst/>
                          </a:prstGeom>
                          <a:noFill/>
                          <a:ln>
                            <a:noFill/>
                          </a:ln>
                        </pic:spPr>
                      </pic:pic>
                    </a:graphicData>
                  </a:graphic>
                </wp:inline>
              </w:drawing>
            </w:r>
          </w:p>
          <w:p w:rsidR="00F84B77" w:rsidRDefault="00F84B77">
            <w:pPr>
              <w:shd w:val="clear" w:color="auto" w:fill="FFFFFF"/>
              <w:spacing w:line="276" w:lineRule="auto"/>
              <w:ind w:right="195"/>
              <w:rPr>
                <w:rFonts w:ascii="Calibri" w:hAnsi="Calibri"/>
                <w:b/>
                <w:bCs/>
                <w:color w:val="1F497D"/>
                <w:sz w:val="22"/>
                <w:szCs w:val="22"/>
              </w:rPr>
            </w:pPr>
            <w:r>
              <w:rPr>
                <w:rFonts w:ascii="Tahoma" w:hAnsi="Tahoma" w:cs="Tahoma"/>
                <w:color w:val="1F497D"/>
                <w:sz w:val="22"/>
                <w:szCs w:val="22"/>
              </w:rPr>
              <w:t xml:space="preserve">                                                                                    </w:t>
            </w:r>
            <w:r>
              <w:rPr>
                <w:rFonts w:ascii="Tahoma" w:hAnsi="Tahoma" w:cs="Tahoma"/>
                <w:sz w:val="22"/>
                <w:szCs w:val="22"/>
              </w:rPr>
              <w:t xml:space="preserve">HMP </w:t>
            </w:r>
            <w:proofErr w:type="spellStart"/>
            <w:r>
              <w:rPr>
                <w:rFonts w:ascii="Tahoma" w:hAnsi="Tahoma" w:cs="Tahoma"/>
                <w:sz w:val="22"/>
                <w:szCs w:val="22"/>
              </w:rPr>
              <w:t>Thameside</w:t>
            </w:r>
            <w:proofErr w:type="spellEnd"/>
          </w:p>
          <w:p w:rsidR="00F84B77" w:rsidRDefault="00F84B77">
            <w:pPr>
              <w:shd w:val="clear" w:color="auto" w:fill="FFFFFF"/>
              <w:spacing w:line="276" w:lineRule="auto"/>
              <w:ind w:right="195"/>
              <w:rPr>
                <w:rFonts w:ascii="Calibri" w:hAnsi="Calibri"/>
                <w:b/>
                <w:bCs/>
                <w:color w:val="1F497D"/>
                <w:sz w:val="22"/>
                <w:szCs w:val="22"/>
              </w:rPr>
            </w:pPr>
          </w:p>
          <w:p w:rsidR="00F84B77" w:rsidRDefault="00F84B77">
            <w:pPr>
              <w:shd w:val="clear" w:color="auto" w:fill="FFFFFF"/>
              <w:spacing w:line="276" w:lineRule="auto"/>
              <w:ind w:right="195"/>
              <w:rPr>
                <w:rFonts w:ascii="Tahoma" w:hAnsi="Tahoma" w:cs="Tahoma"/>
                <w:sz w:val="22"/>
                <w:szCs w:val="22"/>
              </w:rPr>
            </w:pPr>
            <w:r>
              <w:rPr>
                <w:rFonts w:ascii="Tahoma" w:hAnsi="Tahoma" w:cs="Tahoma"/>
                <w:sz w:val="22"/>
                <w:szCs w:val="22"/>
              </w:rPr>
              <w:t xml:space="preserve">Welcome to our Winter Update.  If you would like further information or to donate to PAS please go to our </w:t>
            </w:r>
            <w:hyperlink r:id="rId11" w:history="1">
              <w:r>
                <w:rPr>
                  <w:rStyle w:val="Hyperlink"/>
                  <w:rFonts w:ascii="Tahoma" w:hAnsi="Tahoma" w:cs="Tahoma"/>
                  <w:color w:val="auto"/>
                  <w:sz w:val="22"/>
                  <w:szCs w:val="22"/>
                </w:rPr>
                <w:t>website</w:t>
              </w:r>
            </w:hyperlink>
            <w:r>
              <w:rPr>
                <w:rFonts w:ascii="Tahoma" w:hAnsi="Tahoma" w:cs="Tahoma"/>
                <w:sz w:val="22"/>
                <w:szCs w:val="22"/>
              </w:rPr>
              <w:t xml:space="preserve"> or contact us </w:t>
            </w:r>
            <w:hyperlink r:id="rId12" w:history="1">
              <w:r>
                <w:rPr>
                  <w:rStyle w:val="Hyperlink"/>
                  <w:rFonts w:ascii="Tahoma" w:hAnsi="Tahoma" w:cs="Tahoma"/>
                  <w:color w:val="auto"/>
                  <w:sz w:val="22"/>
                  <w:szCs w:val="22"/>
                </w:rPr>
                <w:t>admin@prisonersadvice.org.uk</w:t>
              </w:r>
            </w:hyperlink>
            <w:r>
              <w:rPr>
                <w:rFonts w:ascii="Tahoma" w:hAnsi="Tahoma" w:cs="Tahoma"/>
                <w:sz w:val="22"/>
                <w:szCs w:val="22"/>
              </w:rPr>
              <w:t>.</w:t>
            </w:r>
          </w:p>
          <w:p w:rsidR="00F84B77" w:rsidRDefault="00F84B77">
            <w:pPr>
              <w:shd w:val="clear" w:color="auto" w:fill="FFFFFF"/>
              <w:spacing w:line="276" w:lineRule="auto"/>
              <w:ind w:right="195"/>
              <w:rPr>
                <w:rFonts w:ascii="Calibri" w:hAnsi="Calibri"/>
                <w:b/>
                <w:bCs/>
                <w:color w:val="1F497D"/>
                <w:sz w:val="22"/>
                <w:szCs w:val="22"/>
              </w:rPr>
            </w:pPr>
          </w:p>
          <w:p w:rsidR="00F84B77" w:rsidRDefault="00F84B77">
            <w:pPr>
              <w:shd w:val="clear" w:color="auto" w:fill="FFFFFF"/>
              <w:spacing w:line="276" w:lineRule="auto"/>
              <w:rPr>
                <w:rFonts w:ascii="Tahoma" w:hAnsi="Tahoma" w:cs="Tahoma"/>
                <w:b/>
                <w:bCs/>
                <w:color w:val="003300"/>
                <w:sz w:val="32"/>
                <w:szCs w:val="32"/>
              </w:rPr>
            </w:pPr>
            <w:r>
              <w:rPr>
                <w:rFonts w:ascii="Tahoma" w:hAnsi="Tahoma" w:cs="Tahoma"/>
                <w:b/>
                <w:bCs/>
                <w:color w:val="003300"/>
                <w:sz w:val="32"/>
                <w:szCs w:val="32"/>
              </w:rPr>
              <w:t>Prisoners’ Advice Service News Update</w:t>
            </w:r>
          </w:p>
          <w:p w:rsidR="00F84B77" w:rsidRDefault="00F84B77">
            <w:pPr>
              <w:shd w:val="clear" w:color="auto" w:fill="FFFFFF"/>
              <w:rPr>
                <w:rFonts w:ascii="Tahoma" w:hAnsi="Tahoma" w:cs="Tahoma"/>
                <w:b/>
                <w:bCs/>
                <w:color w:val="003300"/>
                <w:sz w:val="22"/>
                <w:szCs w:val="22"/>
              </w:rPr>
            </w:pPr>
            <w:r>
              <w:rPr>
                <w:rFonts w:ascii="Tahoma" w:hAnsi="Tahoma" w:cs="Tahoma"/>
                <w:b/>
                <w:bCs/>
                <w:color w:val="003300"/>
                <w:sz w:val="22"/>
                <w:szCs w:val="22"/>
              </w:rPr>
              <w:t>_____________________________________________________________</w:t>
            </w:r>
          </w:p>
          <w:p w:rsidR="00F84B77" w:rsidRDefault="00F84B77">
            <w:pPr>
              <w:shd w:val="clear" w:color="auto" w:fill="FFFFFF"/>
              <w:rPr>
                <w:rFonts w:ascii="Tahoma" w:hAnsi="Tahoma" w:cs="Tahoma"/>
                <w:b/>
                <w:bCs/>
                <w:color w:val="003300"/>
                <w:sz w:val="26"/>
                <w:szCs w:val="26"/>
              </w:rPr>
            </w:pPr>
            <w:r>
              <w:rPr>
                <w:rFonts w:ascii="Tahoma" w:hAnsi="Tahoma" w:cs="Tahoma"/>
                <w:b/>
                <w:bCs/>
                <w:color w:val="003300"/>
                <w:sz w:val="26"/>
                <w:szCs w:val="26"/>
              </w:rPr>
              <w:t>News</w:t>
            </w:r>
          </w:p>
          <w:p w:rsidR="00F84B77" w:rsidRDefault="00F84B77">
            <w:pPr>
              <w:shd w:val="clear" w:color="auto" w:fill="FFFFFF"/>
              <w:ind w:right="195"/>
              <w:rPr>
                <w:rFonts w:ascii="Calibri" w:hAnsi="Calibri"/>
                <w:color w:val="1F497D"/>
                <w:sz w:val="22"/>
                <w:szCs w:val="22"/>
              </w:rPr>
            </w:pPr>
          </w:p>
          <w:p w:rsidR="00F84B77" w:rsidRDefault="00F84B77">
            <w:pPr>
              <w:shd w:val="clear" w:color="auto" w:fill="FFFFFF"/>
              <w:rPr>
                <w:rFonts w:ascii="Tahoma" w:hAnsi="Tahoma" w:cs="Tahoma"/>
                <w:sz w:val="22"/>
                <w:szCs w:val="22"/>
              </w:rPr>
            </w:pPr>
            <w:r>
              <w:rPr>
                <w:rFonts w:ascii="Tahoma" w:hAnsi="Tahoma" w:cs="Tahoma"/>
                <w:sz w:val="22"/>
                <w:szCs w:val="22"/>
              </w:rPr>
              <w:t xml:space="preserve">The human rights that prisoners have been able to assert since the 1990s are under attack, with drastic cuts to legal aid meaning that they can no longer seek legal advice or representation on most legal matters. PAS and the Howard League are challenging the devastating cuts by judicial review. We have also issued proceedings specifically because the government failed to consult before enacting these severe cuts. </w:t>
            </w:r>
            <w:r>
              <w:rPr>
                <w:rFonts w:ascii="Tahoma" w:hAnsi="Tahoma" w:cs="Tahoma"/>
                <w:color w:val="000000"/>
                <w:sz w:val="22"/>
                <w:szCs w:val="22"/>
              </w:rPr>
              <w:t>We are disappointed that the Secretary of State for Justice has refused to take on board our concerns and left us with no choice but to issue proceedings.</w:t>
            </w:r>
          </w:p>
          <w:p w:rsidR="00F84B77" w:rsidRDefault="00F84B77">
            <w:pPr>
              <w:shd w:val="clear" w:color="auto" w:fill="FFFFFF"/>
              <w:rPr>
                <w:rFonts w:ascii="Tahoma" w:hAnsi="Tahoma" w:cs="Tahoma"/>
                <w:sz w:val="22"/>
                <w:szCs w:val="22"/>
              </w:rPr>
            </w:pPr>
            <w:r>
              <w:rPr>
                <w:rFonts w:ascii="Tahoma" w:hAnsi="Tahoma" w:cs="Tahoma"/>
                <w:color w:val="1F497D"/>
                <w:sz w:val="22"/>
                <w:szCs w:val="22"/>
              </w:rPr>
              <w:t>____________________________________________________________________________</w:t>
            </w:r>
          </w:p>
          <w:p w:rsidR="00F84B77" w:rsidRDefault="00F84B77">
            <w:pPr>
              <w:shd w:val="clear" w:color="auto" w:fill="FFFFFF"/>
              <w:rPr>
                <w:rFonts w:ascii="Tahoma" w:hAnsi="Tahoma" w:cs="Tahoma"/>
                <w:sz w:val="22"/>
                <w:szCs w:val="22"/>
              </w:rPr>
            </w:pPr>
            <w:r>
              <w:rPr>
                <w:rFonts w:ascii="Tahoma" w:hAnsi="Tahoma" w:cs="Tahoma"/>
                <w:sz w:val="22"/>
                <w:szCs w:val="22"/>
              </w:rPr>
              <w:t>We</w:t>
            </w:r>
            <w:r>
              <w:rPr>
                <w:rFonts w:ascii="Tahoma" w:hAnsi="Tahoma" w:cs="Tahoma"/>
                <w:color w:val="000000"/>
                <w:sz w:val="22"/>
                <w:szCs w:val="22"/>
              </w:rPr>
              <w:t xml:space="preserve"> have issued judicial review proceedings against the Ministry of Justice following their decision to remove legal aid for a small number of important parole board cases without consultation.  These cases are known as ‘pre-tariff reviews’ and affect prisoners on indeterminate sentences who could be moved to open conditions following a parole board hearing. As far as we are aware, nobody, including the parole board, was in a position to alert the government to the risks of removing funding for this work before the decision was made.</w:t>
            </w:r>
          </w:p>
          <w:p w:rsidR="00F84B77" w:rsidRDefault="00F84B77">
            <w:pPr>
              <w:shd w:val="clear" w:color="auto" w:fill="FFFFFF"/>
              <w:rPr>
                <w:rFonts w:ascii="Tahoma" w:hAnsi="Tahoma" w:cs="Tahoma"/>
                <w:sz w:val="22"/>
                <w:szCs w:val="22"/>
              </w:rPr>
            </w:pPr>
            <w:r>
              <w:rPr>
                <w:rFonts w:ascii="Tahoma" w:hAnsi="Tahoma" w:cs="Tahoma"/>
                <w:color w:val="1F497D"/>
                <w:sz w:val="22"/>
                <w:szCs w:val="22"/>
              </w:rPr>
              <w:t>____________________________________________________________________________</w:t>
            </w:r>
          </w:p>
          <w:p w:rsidR="00F84B77" w:rsidRDefault="00F84B77">
            <w:pPr>
              <w:shd w:val="clear" w:color="auto" w:fill="FFFFFF"/>
              <w:rPr>
                <w:rFonts w:ascii="Tahoma" w:hAnsi="Tahoma" w:cs="Tahoma"/>
                <w:sz w:val="22"/>
                <w:szCs w:val="22"/>
              </w:rPr>
            </w:pPr>
            <w:r>
              <w:rPr>
                <w:rFonts w:ascii="Tahoma" w:hAnsi="Tahoma" w:cs="Tahoma"/>
                <w:sz w:val="22"/>
                <w:szCs w:val="22"/>
              </w:rPr>
              <w:t>Two of our caseworkers hosted a stall at the Progressing Prisoners Maintaining Innocence conference on Saturday 16 November 2013, which was an informative day on an important issue for many prisoners.</w:t>
            </w:r>
          </w:p>
          <w:p w:rsidR="00F84B77" w:rsidRDefault="00F84B77">
            <w:pPr>
              <w:shd w:val="clear" w:color="auto" w:fill="FFFFFF"/>
              <w:rPr>
                <w:rFonts w:ascii="Tahoma" w:hAnsi="Tahoma" w:cs="Tahoma"/>
                <w:sz w:val="22"/>
                <w:szCs w:val="22"/>
              </w:rPr>
            </w:pPr>
            <w:r>
              <w:rPr>
                <w:rFonts w:ascii="Tahoma" w:hAnsi="Tahoma" w:cs="Tahoma"/>
                <w:sz w:val="22"/>
                <w:szCs w:val="22"/>
              </w:rPr>
              <w:t>______________________________________________________________________</w:t>
            </w:r>
            <w:r>
              <w:rPr>
                <w:rFonts w:ascii="Tahoma" w:hAnsi="Tahoma" w:cs="Tahoma"/>
                <w:color w:val="1F497D"/>
                <w:sz w:val="22"/>
                <w:szCs w:val="22"/>
              </w:rPr>
              <w:t>_</w:t>
            </w:r>
            <w:r>
              <w:rPr>
                <w:rFonts w:ascii="Tahoma" w:hAnsi="Tahoma" w:cs="Tahoma"/>
                <w:sz w:val="22"/>
                <w:szCs w:val="22"/>
              </w:rPr>
              <w:t>_____</w:t>
            </w:r>
          </w:p>
          <w:p w:rsidR="00F84B77" w:rsidRDefault="00F84B77">
            <w:pPr>
              <w:shd w:val="clear" w:color="auto" w:fill="FFFFFF"/>
              <w:rPr>
                <w:rFonts w:ascii="Tahoma" w:hAnsi="Tahoma" w:cs="Tahoma"/>
                <w:sz w:val="22"/>
                <w:szCs w:val="22"/>
              </w:rPr>
            </w:pPr>
            <w:r>
              <w:rPr>
                <w:rFonts w:ascii="Tahoma" w:hAnsi="Tahoma" w:cs="Tahoma"/>
                <w:sz w:val="22"/>
                <w:szCs w:val="22"/>
              </w:rPr>
              <w:t>A PAS caseworker will attend and speak at Leeds University Event on 2 December 2013. This is in conjunction with the Human Rights Lawyers Association and aimed at law students interested in a career focused on human rights.</w:t>
            </w:r>
          </w:p>
          <w:p w:rsidR="00F84B77" w:rsidRDefault="00F84B77">
            <w:pPr>
              <w:shd w:val="clear" w:color="auto" w:fill="FFFFFF"/>
              <w:rPr>
                <w:rFonts w:ascii="Tahoma" w:hAnsi="Tahoma" w:cs="Tahoma"/>
                <w:sz w:val="22"/>
                <w:szCs w:val="22"/>
              </w:rPr>
            </w:pPr>
            <w:r>
              <w:rPr>
                <w:rFonts w:ascii="Tahoma" w:hAnsi="Tahoma" w:cs="Tahoma"/>
                <w:sz w:val="22"/>
                <w:szCs w:val="22"/>
              </w:rPr>
              <w:t>____________________________________________________________________________</w:t>
            </w:r>
          </w:p>
          <w:p w:rsidR="00F84B77" w:rsidRDefault="00F84B77">
            <w:pPr>
              <w:shd w:val="clear" w:color="auto" w:fill="FFFFFF"/>
              <w:rPr>
                <w:rFonts w:ascii="Tahoma" w:hAnsi="Tahoma" w:cs="Tahoma"/>
                <w:sz w:val="22"/>
                <w:szCs w:val="22"/>
              </w:rPr>
            </w:pPr>
            <w:r>
              <w:rPr>
                <w:rFonts w:ascii="Tahoma" w:hAnsi="Tahoma" w:cs="Tahoma"/>
                <w:sz w:val="22"/>
                <w:szCs w:val="22"/>
              </w:rPr>
              <w:t xml:space="preserve">We are adding to our outreach programme with a new free Legal Advice Clinic at HMP </w:t>
            </w:r>
            <w:proofErr w:type="spellStart"/>
            <w:r>
              <w:rPr>
                <w:rFonts w:ascii="Tahoma" w:hAnsi="Tahoma" w:cs="Tahoma"/>
                <w:sz w:val="22"/>
                <w:szCs w:val="22"/>
              </w:rPr>
              <w:t>Thameside</w:t>
            </w:r>
            <w:proofErr w:type="spellEnd"/>
            <w:r>
              <w:rPr>
                <w:rFonts w:ascii="Tahoma" w:hAnsi="Tahoma" w:cs="Tahoma"/>
                <w:sz w:val="22"/>
                <w:szCs w:val="22"/>
              </w:rPr>
              <w:t xml:space="preserve"> in the new year.</w:t>
            </w:r>
          </w:p>
          <w:p w:rsidR="00F84B77" w:rsidRDefault="00F84B77">
            <w:pPr>
              <w:shd w:val="clear" w:color="auto" w:fill="FFFFFF"/>
              <w:rPr>
                <w:rFonts w:ascii="Tahoma" w:hAnsi="Tahoma" w:cs="Tahoma"/>
                <w:sz w:val="22"/>
                <w:szCs w:val="22"/>
              </w:rPr>
            </w:pPr>
            <w:r>
              <w:rPr>
                <w:rFonts w:ascii="Tahoma" w:hAnsi="Tahoma" w:cs="Tahoma"/>
                <w:sz w:val="22"/>
                <w:szCs w:val="22"/>
              </w:rPr>
              <w:t>___________________________________________________________________</w:t>
            </w:r>
            <w:r>
              <w:rPr>
                <w:rFonts w:ascii="Tahoma" w:hAnsi="Tahoma" w:cs="Tahoma"/>
                <w:color w:val="1F497D"/>
                <w:sz w:val="22"/>
                <w:szCs w:val="22"/>
              </w:rPr>
              <w:t>______</w:t>
            </w:r>
            <w:r>
              <w:rPr>
                <w:rFonts w:ascii="Tahoma" w:hAnsi="Tahoma" w:cs="Tahoma"/>
                <w:sz w:val="22"/>
                <w:szCs w:val="22"/>
              </w:rPr>
              <w:t>___</w:t>
            </w:r>
          </w:p>
          <w:p w:rsidR="00F84B77" w:rsidRDefault="00F84B77">
            <w:pPr>
              <w:shd w:val="clear" w:color="auto" w:fill="FFFFFF"/>
              <w:rPr>
                <w:rFonts w:ascii="Tahoma" w:hAnsi="Tahoma" w:cs="Tahoma"/>
                <w:sz w:val="22"/>
                <w:szCs w:val="22"/>
              </w:rPr>
            </w:pPr>
            <w:r>
              <w:rPr>
                <w:rFonts w:ascii="Tahoma" w:hAnsi="Tahoma" w:cs="Tahoma"/>
                <w:sz w:val="22"/>
                <w:szCs w:val="22"/>
              </w:rPr>
              <w:t>Matthew Evans has left PAS and joint Managing Solicitors Lubia Begum-Rob and Deborah Russo have been appointed. Naomi Lumsdaine is now the Women’s Caseworker.</w:t>
            </w:r>
          </w:p>
          <w:p w:rsidR="00F84B77" w:rsidRDefault="00F84B77">
            <w:pPr>
              <w:shd w:val="clear" w:color="auto" w:fill="FFFFFF"/>
              <w:rPr>
                <w:rFonts w:ascii="Tahoma" w:hAnsi="Tahoma" w:cs="Tahoma"/>
                <w:sz w:val="22"/>
                <w:szCs w:val="22"/>
              </w:rPr>
            </w:pPr>
          </w:p>
          <w:p w:rsidR="00F84B77" w:rsidRDefault="00F84B77">
            <w:pPr>
              <w:shd w:val="clear" w:color="auto" w:fill="FFFFFF"/>
              <w:rPr>
                <w:rFonts w:ascii="Tahoma" w:hAnsi="Tahoma" w:cs="Tahoma"/>
                <w:sz w:val="22"/>
                <w:szCs w:val="22"/>
              </w:rPr>
            </w:pPr>
            <w:r>
              <w:rPr>
                <w:rFonts w:ascii="Tahoma" w:hAnsi="Tahoma" w:cs="Tahoma"/>
                <w:sz w:val="22"/>
                <w:szCs w:val="22"/>
              </w:rPr>
              <w:t>PAS’ AGM is on 9 December and this year is kindly hosted by Garden Court Chambers.</w:t>
            </w:r>
          </w:p>
          <w:p w:rsidR="00F84B77" w:rsidRDefault="00F84B77">
            <w:pPr>
              <w:shd w:val="clear" w:color="auto" w:fill="FFFFFF"/>
              <w:rPr>
                <w:rFonts w:ascii="Tahoma" w:hAnsi="Tahoma" w:cs="Tahoma"/>
                <w:sz w:val="22"/>
                <w:szCs w:val="22"/>
              </w:rPr>
            </w:pPr>
            <w:r>
              <w:rPr>
                <w:rFonts w:ascii="Tahoma" w:hAnsi="Tahoma" w:cs="Tahoma"/>
                <w:sz w:val="22"/>
                <w:szCs w:val="22"/>
              </w:rPr>
              <w:t>____________________________________________________________________________</w:t>
            </w:r>
          </w:p>
          <w:p w:rsidR="00F84B77" w:rsidRDefault="00F84B77">
            <w:pPr>
              <w:shd w:val="clear" w:color="auto" w:fill="FFFFFF"/>
              <w:rPr>
                <w:rFonts w:ascii="Tahoma" w:hAnsi="Tahoma" w:cs="Tahoma"/>
                <w:color w:val="1F497D"/>
                <w:sz w:val="22"/>
                <w:szCs w:val="22"/>
              </w:rPr>
            </w:pPr>
            <w:r>
              <w:rPr>
                <w:rFonts w:ascii="Tahoma" w:hAnsi="Tahoma" w:cs="Tahoma"/>
                <w:sz w:val="22"/>
                <w:szCs w:val="22"/>
              </w:rPr>
              <w:t xml:space="preserve">PAS will be </w:t>
            </w:r>
            <w:r>
              <w:rPr>
                <w:rFonts w:ascii="Tahoma" w:hAnsi="Tahoma" w:cs="Tahoma"/>
                <w:color w:val="003300"/>
                <w:sz w:val="22"/>
                <w:szCs w:val="22"/>
              </w:rPr>
              <w:t xml:space="preserve">broadcasting an </w:t>
            </w:r>
            <w:hyperlink r:id="rId13" w:history="1">
              <w:r>
                <w:rPr>
                  <w:rStyle w:val="Hyperlink"/>
                  <w:rFonts w:ascii="Tahoma" w:hAnsi="Tahoma" w:cs="Tahoma"/>
                  <w:sz w:val="22"/>
                  <w:szCs w:val="22"/>
                </w:rPr>
                <w:t>appeal on BBC Radio 4</w:t>
              </w:r>
            </w:hyperlink>
            <w:r>
              <w:rPr>
                <w:rFonts w:ascii="Tahoma" w:hAnsi="Tahoma" w:cs="Tahoma"/>
                <w:color w:val="003300"/>
                <w:sz w:val="22"/>
                <w:szCs w:val="22"/>
              </w:rPr>
              <w:t xml:space="preserve"> on </w:t>
            </w:r>
            <w:r>
              <w:rPr>
                <w:rFonts w:ascii="Tahoma" w:hAnsi="Tahoma" w:cs="Tahoma"/>
                <w:b/>
                <w:bCs/>
                <w:color w:val="003300"/>
                <w:sz w:val="22"/>
                <w:szCs w:val="22"/>
              </w:rPr>
              <w:t>Sunday 5 January</w:t>
            </w:r>
            <w:r>
              <w:rPr>
                <w:rFonts w:ascii="Tahoma" w:hAnsi="Tahoma" w:cs="Tahoma"/>
                <w:color w:val="003300"/>
                <w:sz w:val="22"/>
                <w:szCs w:val="22"/>
              </w:rPr>
              <w:t xml:space="preserve"> 07.55 &amp; 21.26 and </w:t>
            </w:r>
            <w:r>
              <w:rPr>
                <w:rFonts w:ascii="Tahoma" w:hAnsi="Tahoma" w:cs="Tahoma"/>
                <w:b/>
                <w:bCs/>
                <w:color w:val="003300"/>
                <w:sz w:val="22"/>
                <w:szCs w:val="22"/>
              </w:rPr>
              <w:t>Thursday 9 January</w:t>
            </w:r>
            <w:r>
              <w:rPr>
                <w:rFonts w:ascii="Tahoma" w:hAnsi="Tahoma" w:cs="Tahoma"/>
                <w:color w:val="003300"/>
                <w:sz w:val="22"/>
                <w:szCs w:val="22"/>
              </w:rPr>
              <w:t xml:space="preserve"> at 15.27– please</w:t>
            </w:r>
            <w:r>
              <w:rPr>
                <w:rFonts w:ascii="Tahoma" w:hAnsi="Tahoma" w:cs="Tahoma"/>
                <w:sz w:val="22"/>
                <w:szCs w:val="22"/>
              </w:rPr>
              <w:t xml:space="preserve"> listen out for us!</w:t>
            </w:r>
          </w:p>
          <w:p w:rsidR="00F84B77" w:rsidRDefault="00F84B77">
            <w:pPr>
              <w:shd w:val="clear" w:color="auto" w:fill="FFFFFF"/>
              <w:ind w:right="195"/>
              <w:rPr>
                <w:rFonts w:ascii="Calibri" w:hAnsi="Calibri"/>
                <w:color w:val="1F497D"/>
                <w:sz w:val="22"/>
                <w:szCs w:val="22"/>
              </w:rPr>
            </w:pPr>
          </w:p>
          <w:p w:rsidR="00F84B77" w:rsidRDefault="00F84B77">
            <w:pPr>
              <w:shd w:val="clear" w:color="auto" w:fill="FFFFFF"/>
              <w:rPr>
                <w:rFonts w:ascii="Tahoma" w:hAnsi="Tahoma" w:cs="Tahoma"/>
                <w:color w:val="1F497D"/>
                <w:sz w:val="22"/>
                <w:szCs w:val="22"/>
              </w:rPr>
            </w:pPr>
            <w:r>
              <w:rPr>
                <w:rFonts w:ascii="Tahoma" w:hAnsi="Tahoma" w:cs="Tahoma"/>
                <w:noProof/>
                <w:color w:val="1F497D"/>
                <w:sz w:val="22"/>
                <w:szCs w:val="22"/>
              </w:rPr>
              <w:drawing>
                <wp:inline distT="0" distB="0" distL="0" distR="0" wp14:anchorId="1383E83F" wp14:editId="46716339">
                  <wp:extent cx="1066800" cy="523875"/>
                  <wp:effectExtent l="0" t="0" r="0" b="9525"/>
                  <wp:docPr id="2" name="Picture 2" descr="cid:image003.jpg@01CEECFB.99776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CEECFB.99776C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66800" cy="523875"/>
                          </a:xfrm>
                          <a:prstGeom prst="rect">
                            <a:avLst/>
                          </a:prstGeom>
                          <a:noFill/>
                          <a:ln>
                            <a:noFill/>
                          </a:ln>
                        </pic:spPr>
                      </pic:pic>
                    </a:graphicData>
                  </a:graphic>
                </wp:inline>
              </w:drawing>
            </w:r>
            <w:r>
              <w:rPr>
                <w:rFonts w:ascii="Tahoma" w:hAnsi="Tahoma" w:cs="Tahoma"/>
                <w:color w:val="1F497D"/>
                <w:sz w:val="22"/>
                <w:szCs w:val="22"/>
              </w:rPr>
              <w:t>____________________________________________________________________________</w:t>
            </w:r>
          </w:p>
          <w:p w:rsidR="00F84B77" w:rsidRDefault="00F84B77">
            <w:pPr>
              <w:shd w:val="clear" w:color="auto" w:fill="FFFFFF"/>
              <w:spacing w:line="276" w:lineRule="auto"/>
              <w:rPr>
                <w:rFonts w:ascii="Tahoma" w:hAnsi="Tahoma" w:cs="Tahoma"/>
                <w:b/>
                <w:bCs/>
                <w:color w:val="1F497D"/>
                <w:sz w:val="26"/>
                <w:szCs w:val="26"/>
              </w:rPr>
            </w:pPr>
            <w:r>
              <w:rPr>
                <w:rFonts w:ascii="Tahoma" w:hAnsi="Tahoma" w:cs="Tahoma"/>
                <w:b/>
                <w:bCs/>
                <w:sz w:val="26"/>
                <w:szCs w:val="26"/>
              </w:rPr>
              <w:t>Success Story</w:t>
            </w:r>
          </w:p>
          <w:p w:rsidR="00F84B77" w:rsidRDefault="00F84B77">
            <w:pPr>
              <w:shd w:val="clear" w:color="auto" w:fill="FFFFFF"/>
              <w:spacing w:line="276" w:lineRule="auto"/>
              <w:rPr>
                <w:rFonts w:ascii="Tahoma" w:hAnsi="Tahoma" w:cs="Tahoma"/>
                <w:color w:val="1F497D"/>
                <w:sz w:val="22"/>
                <w:szCs w:val="22"/>
              </w:rPr>
            </w:pPr>
          </w:p>
          <w:p w:rsidR="00F84B77" w:rsidRDefault="00F84B77">
            <w:pPr>
              <w:shd w:val="clear" w:color="auto" w:fill="FFFFFF"/>
              <w:spacing w:line="276" w:lineRule="auto"/>
              <w:rPr>
                <w:rFonts w:ascii="Calibri" w:hAnsi="Calibri"/>
                <w:b/>
                <w:bCs/>
                <w:sz w:val="22"/>
                <w:szCs w:val="22"/>
              </w:rPr>
            </w:pPr>
            <w:r>
              <w:rPr>
                <w:rFonts w:ascii="Tahoma" w:hAnsi="Tahoma" w:cs="Tahoma"/>
                <w:sz w:val="22"/>
                <w:szCs w:val="22"/>
              </w:rPr>
              <w:t>John is a prisoner in an open prison. He had had several releases on temporary licence</w:t>
            </w:r>
            <w:proofErr w:type="gramStart"/>
            <w:r>
              <w:rPr>
                <w:rFonts w:ascii="Tahoma" w:hAnsi="Tahoma" w:cs="Tahoma"/>
                <w:sz w:val="22"/>
                <w:szCs w:val="22"/>
              </w:rPr>
              <w:t>  planned</w:t>
            </w:r>
            <w:proofErr w:type="gramEnd"/>
            <w:r>
              <w:rPr>
                <w:rFonts w:ascii="Tahoma" w:hAnsi="Tahoma" w:cs="Tahoma"/>
                <w:sz w:val="22"/>
                <w:szCs w:val="22"/>
              </w:rPr>
              <w:t xml:space="preserve"> but none that coincided with his wife’s due date and he very much wanted to be present at the birth of his child. We advised him to apply for a Special Purpose Licence (SPL) for when she </w:t>
            </w:r>
            <w:proofErr w:type="gramStart"/>
            <w:r>
              <w:rPr>
                <w:rFonts w:ascii="Tahoma" w:hAnsi="Tahoma" w:cs="Tahoma"/>
                <w:sz w:val="22"/>
                <w:szCs w:val="22"/>
              </w:rPr>
              <w:t>went into labour, which neither</w:t>
            </w:r>
            <w:proofErr w:type="gramEnd"/>
            <w:r>
              <w:rPr>
                <w:rFonts w:ascii="Tahoma" w:hAnsi="Tahoma" w:cs="Tahoma"/>
                <w:sz w:val="22"/>
                <w:szCs w:val="22"/>
              </w:rPr>
              <w:t xml:space="preserve"> he nor the prison had known was an option. We contacted the prison to request that they consider an SPL for this purpose as soon as possible, in </w:t>
            </w:r>
            <w:r>
              <w:rPr>
                <w:rFonts w:ascii="Tahoma" w:hAnsi="Tahoma" w:cs="Tahoma"/>
                <w:color w:val="003300"/>
                <w:sz w:val="22"/>
                <w:szCs w:val="22"/>
              </w:rPr>
              <w:t>light of the prisoner’s exemplary behaviour and the importance of maintaining family ties. Three</w:t>
            </w:r>
            <w:r>
              <w:rPr>
                <w:rFonts w:ascii="Tahoma" w:hAnsi="Tahoma" w:cs="Tahoma"/>
                <w:sz w:val="22"/>
                <w:szCs w:val="22"/>
              </w:rPr>
              <w:t xml:space="preserve"> days later John’s wife was admitted to her hospital maternity unit. She contacted the prison and within a couple of hours he was released on SPL and went straight to the hospital. He was able to be with his wife at this crucial time and remained with her and the baby in the hospital for 48 hours before returning straight to the prison</w:t>
            </w:r>
            <w:r>
              <w:rPr>
                <w:rFonts w:ascii="Tahoma" w:hAnsi="Tahoma" w:cs="Tahoma"/>
                <w:color w:val="1F497D"/>
                <w:sz w:val="22"/>
                <w:szCs w:val="22"/>
              </w:rPr>
              <w:t>.</w:t>
            </w:r>
          </w:p>
        </w:tc>
      </w:tr>
      <w:tr w:rsidR="00F84B77" w:rsidTr="00F84B77">
        <w:trPr>
          <w:trHeight w:val="4165"/>
          <w:tblCellSpacing w:w="0" w:type="dxa"/>
        </w:trPr>
        <w:tc>
          <w:tcPr>
            <w:tcW w:w="0" w:type="auto"/>
            <w:shd w:val="clear" w:color="auto" w:fill="FFFFFF"/>
            <w:tcMar>
              <w:top w:w="300" w:type="dxa"/>
              <w:left w:w="300" w:type="dxa"/>
              <w:bottom w:w="300" w:type="dxa"/>
              <w:right w:w="300" w:type="dxa"/>
            </w:tcMar>
            <w:hideMark/>
          </w:tcPr>
          <w:p w:rsidR="00F84B77" w:rsidRDefault="00F84B77">
            <w:pPr>
              <w:shd w:val="clear" w:color="auto" w:fill="FFFFFF"/>
              <w:spacing w:line="276" w:lineRule="auto"/>
              <w:rPr>
                <w:rFonts w:ascii="Arial" w:hAnsi="Arial" w:cs="Arial"/>
                <w:b/>
                <w:bCs/>
                <w:sz w:val="36"/>
                <w:szCs w:val="36"/>
              </w:rPr>
            </w:pPr>
            <w:r>
              <w:rPr>
                <w:noProof/>
                <w:color w:val="1F497D"/>
              </w:rPr>
              <w:lastRenderedPageBreak/>
              <w:drawing>
                <wp:inline distT="0" distB="0" distL="0" distR="0" wp14:anchorId="649565B6" wp14:editId="526BDE84">
                  <wp:extent cx="5734050" cy="933450"/>
                  <wp:effectExtent l="0" t="0" r="0" b="0"/>
                  <wp:docPr id="1" name="Picture 1" descr="cid:image005.jpg@01CEF5BC.D722290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CEF5BC.D722290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34050" cy="933450"/>
                          </a:xfrm>
                          <a:prstGeom prst="rect">
                            <a:avLst/>
                          </a:prstGeom>
                          <a:noFill/>
                          <a:ln>
                            <a:noFill/>
                          </a:ln>
                        </pic:spPr>
                      </pic:pic>
                    </a:graphicData>
                  </a:graphic>
                </wp:inline>
              </w:drawing>
            </w:r>
            <w:r>
              <w:rPr>
                <w:rFonts w:ascii="Arial" w:hAnsi="Arial" w:cs="Arial"/>
                <w:b/>
                <w:bCs/>
                <w:sz w:val="36"/>
                <w:szCs w:val="36"/>
              </w:rPr>
              <w:t>Address                                Telephone</w:t>
            </w:r>
          </w:p>
          <w:p w:rsidR="00F84B77" w:rsidRDefault="00F84B77">
            <w:pPr>
              <w:shd w:val="clear" w:color="auto" w:fill="FFFFFF"/>
              <w:spacing w:line="276" w:lineRule="auto"/>
              <w:rPr>
                <w:rStyle w:val="apple-converted-space"/>
                <w:rFonts w:ascii="Verdana" w:hAnsi="Verdana"/>
                <w:color w:val="444444"/>
                <w:sz w:val="22"/>
                <w:szCs w:val="22"/>
                <w:shd w:val="clear" w:color="auto" w:fill="FFFFFF"/>
              </w:rPr>
            </w:pPr>
            <w:r>
              <w:rPr>
                <w:rFonts w:ascii="Arial" w:hAnsi="Arial" w:cs="Arial"/>
                <w:b/>
                <w:bCs/>
                <w:sz w:val="22"/>
                <w:szCs w:val="22"/>
              </w:rPr>
              <w:t>PAS                                                                         Tel: 020 7253 3323</w:t>
            </w:r>
            <w:bookmarkStart w:id="0" w:name="_GoBack"/>
            <w:bookmarkEnd w:id="0"/>
          </w:p>
          <w:p w:rsidR="00F84B77" w:rsidRDefault="00F84B77">
            <w:pPr>
              <w:shd w:val="clear" w:color="auto" w:fill="FFFFFF"/>
              <w:spacing w:line="276" w:lineRule="auto"/>
              <w:rPr>
                <w:rFonts w:ascii="Arial" w:hAnsi="Arial" w:cs="Arial"/>
                <w:b/>
                <w:bCs/>
              </w:rPr>
            </w:pPr>
            <w:r>
              <w:rPr>
                <w:rFonts w:ascii="Arial" w:hAnsi="Arial" w:cs="Arial"/>
                <w:b/>
                <w:bCs/>
                <w:sz w:val="22"/>
                <w:szCs w:val="22"/>
              </w:rPr>
              <w:t>PO Box 46199                                                        Tel: 0845 430 8923</w:t>
            </w:r>
          </w:p>
          <w:p w:rsidR="00F84B77" w:rsidRDefault="00F84B77">
            <w:pPr>
              <w:shd w:val="clear" w:color="auto" w:fill="FFFFFF"/>
              <w:spacing w:line="276" w:lineRule="auto"/>
              <w:rPr>
                <w:rFonts w:ascii="Arial" w:hAnsi="Arial" w:cs="Arial"/>
                <w:b/>
                <w:bCs/>
                <w:sz w:val="22"/>
                <w:szCs w:val="22"/>
              </w:rPr>
            </w:pPr>
            <w:r>
              <w:rPr>
                <w:rFonts w:ascii="Arial" w:hAnsi="Arial" w:cs="Arial"/>
                <w:b/>
                <w:bCs/>
                <w:sz w:val="22"/>
                <w:szCs w:val="22"/>
              </w:rPr>
              <w:t>London                                                                   Fax: 020 7253 8067</w:t>
            </w:r>
          </w:p>
          <w:p w:rsidR="00F84B77" w:rsidRDefault="00F84B77">
            <w:pPr>
              <w:shd w:val="clear" w:color="auto" w:fill="FFFFFF"/>
              <w:spacing w:line="276" w:lineRule="auto"/>
              <w:rPr>
                <w:rFonts w:ascii="Arial" w:hAnsi="Arial" w:cs="Arial"/>
                <w:b/>
                <w:bCs/>
                <w:sz w:val="22"/>
                <w:szCs w:val="22"/>
              </w:rPr>
            </w:pPr>
            <w:r>
              <w:rPr>
                <w:rFonts w:ascii="Arial" w:hAnsi="Arial" w:cs="Arial"/>
                <w:b/>
                <w:bCs/>
                <w:sz w:val="22"/>
                <w:szCs w:val="22"/>
              </w:rPr>
              <w:t>EC1M 4XA</w:t>
            </w:r>
          </w:p>
        </w:tc>
      </w:tr>
    </w:tbl>
    <w:p w:rsidR="00DD4A6B" w:rsidRDefault="00F84B77"/>
    <w:sectPr w:rsidR="00DD4A6B" w:rsidSect="00F84B77">
      <w:pgSz w:w="11906" w:h="16838"/>
      <w:pgMar w:top="1440" w:right="1440" w:bottom="14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B77"/>
    <w:rsid w:val="000A02D3"/>
    <w:rsid w:val="00942350"/>
    <w:rsid w:val="00F84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B7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4B77"/>
    <w:rPr>
      <w:color w:val="0000FF"/>
      <w:u w:val="single"/>
    </w:rPr>
  </w:style>
  <w:style w:type="character" w:customStyle="1" w:styleId="apple-converted-space">
    <w:name w:val="apple-converted-space"/>
    <w:basedOn w:val="DefaultParagraphFont"/>
    <w:rsid w:val="00F84B77"/>
  </w:style>
  <w:style w:type="paragraph" w:styleId="BalloonText">
    <w:name w:val="Balloon Text"/>
    <w:basedOn w:val="Normal"/>
    <w:link w:val="BalloonTextChar"/>
    <w:uiPriority w:val="99"/>
    <w:semiHidden/>
    <w:unhideWhenUsed/>
    <w:rsid w:val="00F84B77"/>
    <w:rPr>
      <w:rFonts w:ascii="Tahoma" w:hAnsi="Tahoma" w:cs="Tahoma"/>
      <w:sz w:val="16"/>
      <w:szCs w:val="16"/>
    </w:rPr>
  </w:style>
  <w:style w:type="character" w:customStyle="1" w:styleId="BalloonTextChar">
    <w:name w:val="Balloon Text Char"/>
    <w:basedOn w:val="DefaultParagraphFont"/>
    <w:link w:val="BalloonText"/>
    <w:uiPriority w:val="99"/>
    <w:semiHidden/>
    <w:rsid w:val="00F84B77"/>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B7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4B77"/>
    <w:rPr>
      <w:color w:val="0000FF"/>
      <w:u w:val="single"/>
    </w:rPr>
  </w:style>
  <w:style w:type="character" w:customStyle="1" w:styleId="apple-converted-space">
    <w:name w:val="apple-converted-space"/>
    <w:basedOn w:val="DefaultParagraphFont"/>
    <w:rsid w:val="00F84B77"/>
  </w:style>
  <w:style w:type="paragraph" w:styleId="BalloonText">
    <w:name w:val="Balloon Text"/>
    <w:basedOn w:val="Normal"/>
    <w:link w:val="BalloonTextChar"/>
    <w:uiPriority w:val="99"/>
    <w:semiHidden/>
    <w:unhideWhenUsed/>
    <w:rsid w:val="00F84B77"/>
    <w:rPr>
      <w:rFonts w:ascii="Tahoma" w:hAnsi="Tahoma" w:cs="Tahoma"/>
      <w:sz w:val="16"/>
      <w:szCs w:val="16"/>
    </w:rPr>
  </w:style>
  <w:style w:type="character" w:customStyle="1" w:styleId="BalloonTextChar">
    <w:name w:val="Balloon Text Char"/>
    <w:basedOn w:val="DefaultParagraphFont"/>
    <w:link w:val="BalloonText"/>
    <w:uiPriority w:val="99"/>
    <w:semiHidden/>
    <w:rsid w:val="00F84B77"/>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83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imgres?sa=X&amp;biw=1078&amp;bih=652&amp;tbm=isch&amp;tbnid=tO6WZ2lq9l28vM:&amp;imgrefurl=http://www.london24.com/news/crime/greenwich_private_prison_hmp_thameside_of_serious_concern_1_2299692&amp;docid=hPgv-eQZ4f-v5M&amp;imgurl=http://www.london24.com/polopoly_fs/prison_3_1_2299691!image/3609601338.jpg_gen/derivatives/landscape_630/3609601338.jpg&amp;w=630&amp;h=445&amp;ei=dj-XUvSzMsbChAeAp4DIBw&amp;zoom=1&amp;ved=1t:3588,r:7,s:0,i:119&amp;iact=rc&amp;page=1&amp;tbnh=189&amp;tbnw=237&amp;start=0&amp;ndsp=9&amp;tx=173.95001220703125&amp;ty=107.73999786376953" TargetMode="External"/><Relationship Id="rId13" Type="http://schemas.openxmlformats.org/officeDocument/2006/relationships/hyperlink" Target="http://www.bbc.co.uk/programmes/b006qnc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2.jpg@01CEF5BC.D7222900" TargetMode="External"/><Relationship Id="rId12" Type="http://schemas.openxmlformats.org/officeDocument/2006/relationships/hyperlink" Target="mailto:admin@prisonersadvice.org.uk" TargetMode="External"/><Relationship Id="rId17" Type="http://schemas.openxmlformats.org/officeDocument/2006/relationships/image" Target="cid:image005.jpg@01CEF5BC.D7222900" TargetMode="External"/><Relationship Id="rId2" Type="http://schemas.microsoft.com/office/2007/relationships/stylesWithEffects" Target="stylesWithEffect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prisonersadvice.org.uk/" TargetMode="External"/><Relationship Id="rId5" Type="http://schemas.openxmlformats.org/officeDocument/2006/relationships/hyperlink" Target="http://www.prisonersadvice.org.uk/" TargetMode="External"/><Relationship Id="rId15" Type="http://schemas.openxmlformats.org/officeDocument/2006/relationships/image" Target="cid:image004.jpg@01CEF5BC.D7222900" TargetMode="External"/><Relationship Id="rId10" Type="http://schemas.openxmlformats.org/officeDocument/2006/relationships/image" Target="cid:image003.jpg@01CEF5BC.D72229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Gannon</dc:creator>
  <cp:lastModifiedBy>Adrian Gannon</cp:lastModifiedBy>
  <cp:revision>1</cp:revision>
  <dcterms:created xsi:type="dcterms:W3CDTF">2014-03-06T11:58:00Z</dcterms:created>
  <dcterms:modified xsi:type="dcterms:W3CDTF">2014-03-06T12:00:00Z</dcterms:modified>
</cp:coreProperties>
</file>