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440"/>
        <w:tblW w:w="11310" w:type="dxa"/>
        <w:tblCellSpacing w:w="0" w:type="dxa"/>
        <w:tblCellMar>
          <w:left w:w="0" w:type="dxa"/>
          <w:right w:w="0" w:type="dxa"/>
        </w:tblCellMar>
        <w:tblLook w:val="04A0"/>
      </w:tblPr>
      <w:tblGrid>
        <w:gridCol w:w="11310"/>
      </w:tblGrid>
      <w:tr w:rsidR="005314C4" w:rsidTr="005314C4">
        <w:trPr>
          <w:trHeight w:val="3984"/>
          <w:tblCellSpacing w:w="0" w:type="dxa"/>
        </w:trPr>
        <w:tc>
          <w:tcPr>
            <w:tcW w:w="0" w:type="auto"/>
            <w:shd w:val="clear" w:color="auto" w:fill="FFFFFF"/>
            <w:tcMar>
              <w:top w:w="300" w:type="dxa"/>
              <w:left w:w="300" w:type="dxa"/>
              <w:bottom w:w="300" w:type="dxa"/>
              <w:right w:w="300" w:type="dxa"/>
            </w:tcMar>
          </w:tcPr>
          <w:p w:rsidR="005314C4" w:rsidRDefault="005314C4" w:rsidP="005314C4">
            <w:pPr>
              <w:shd w:val="clear" w:color="auto" w:fill="FFFFFF"/>
              <w:spacing w:line="276" w:lineRule="auto"/>
              <w:ind w:right="195"/>
              <w:rPr>
                <w:color w:val="1F497D"/>
              </w:rPr>
            </w:pPr>
            <w:r>
              <w:rPr>
                <w:rFonts w:ascii="Calibri" w:hAnsi="Calibri"/>
                <w:b/>
                <w:bCs/>
                <w:noProof/>
                <w:color w:val="1F497D"/>
                <w:sz w:val="22"/>
                <w:szCs w:val="22"/>
                <w:lang w:val="en-US" w:eastAsia="en-US"/>
              </w:rPr>
              <w:drawing>
                <wp:inline distT="0" distB="0" distL="0" distR="0">
                  <wp:extent cx="2009775" cy="1933575"/>
                  <wp:effectExtent l="0" t="0" r="9525" b="9525"/>
                  <wp:docPr id="3" name="Picture 3" descr="cid:image001.jpg@01CF2297.ED4398B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CF2297.ED4398B0"/>
                          <pic:cNvPicPr>
                            <a:picLocks noChangeAspect="1" noChangeArrowheads="1"/>
                          </pic:cNvPicPr>
                        </pic:nvPicPr>
                        <pic:blipFill>
                          <a:blip r:embed="rId5" r:link="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9775" cy="1933575"/>
                          </a:xfrm>
                          <a:prstGeom prst="rect">
                            <a:avLst/>
                          </a:prstGeom>
                          <a:noFill/>
                          <a:ln>
                            <a:noFill/>
                          </a:ln>
                        </pic:spPr>
                      </pic:pic>
                    </a:graphicData>
                  </a:graphic>
                </wp:inline>
              </w:drawing>
            </w:r>
            <w:r>
              <w:rPr>
                <w:color w:val="1F497D"/>
              </w:rPr>
              <w:t>                             </w:t>
            </w:r>
            <w:r>
              <w:rPr>
                <w:noProof/>
                <w:color w:val="1F497D"/>
                <w:lang w:val="en-US" w:eastAsia="en-US"/>
              </w:rPr>
              <w:drawing>
                <wp:inline distT="0" distB="0" distL="0" distR="0">
                  <wp:extent cx="2543175" cy="1800225"/>
                  <wp:effectExtent l="0" t="0" r="9525" b="9525"/>
                  <wp:docPr id="2" name="Picture 2" descr="https://encrypted-tbn2.gstatic.com/images?q=tbn:ANd9GcT0vg8Cx6CIXaovhEni2Ld05_23qN22LBh_reJoa9Wf1sSm7Up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2.gstatic.com/images?q=tbn:ANd9GcT0vg8Cx6CIXaovhEni2Ld05_23qN22LBh_reJoa9Wf1sSm7UpS"/>
                          <pic:cNvPicPr>
                            <a:picLocks noChangeAspect="1" noChangeArrowheads="1"/>
                          </pic:cNvPicPr>
                        </pic:nvPicPr>
                        <pic:blipFill>
                          <a:blip r:embed="rId8" r:link="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3175" cy="1800225"/>
                          </a:xfrm>
                          <a:prstGeom prst="rect">
                            <a:avLst/>
                          </a:prstGeom>
                          <a:noFill/>
                          <a:ln>
                            <a:noFill/>
                          </a:ln>
                        </pic:spPr>
                      </pic:pic>
                    </a:graphicData>
                  </a:graphic>
                </wp:inline>
              </w:drawing>
            </w:r>
          </w:p>
          <w:p w:rsidR="005314C4" w:rsidRDefault="005314C4" w:rsidP="005314C4">
            <w:pPr>
              <w:shd w:val="clear" w:color="auto" w:fill="FFFFFF"/>
              <w:spacing w:line="276" w:lineRule="auto"/>
              <w:ind w:right="195"/>
              <w:rPr>
                <w:rFonts w:ascii="Calibri" w:hAnsi="Calibri"/>
                <w:b/>
                <w:bCs/>
                <w:color w:val="1F497D"/>
              </w:rPr>
            </w:pPr>
            <w:r>
              <w:rPr>
                <w:rFonts w:ascii="Calibri" w:hAnsi="Calibri"/>
                <w:b/>
                <w:bCs/>
                <w:color w:val="1F497D"/>
                <w:sz w:val="22"/>
                <w:szCs w:val="22"/>
              </w:rPr>
              <w:t>                                                                                                                                     </w:t>
            </w:r>
            <w:r>
              <w:rPr>
                <w:rFonts w:ascii="Tahoma" w:hAnsi="Tahoma" w:cs="Tahoma"/>
                <w:sz w:val="22"/>
                <w:szCs w:val="22"/>
              </w:rPr>
              <w:t xml:space="preserve">HMP </w:t>
            </w:r>
            <w:proofErr w:type="spellStart"/>
            <w:r>
              <w:rPr>
                <w:rFonts w:ascii="Tahoma" w:hAnsi="Tahoma" w:cs="Tahoma"/>
                <w:sz w:val="22"/>
                <w:szCs w:val="22"/>
              </w:rPr>
              <w:t>Thameside</w:t>
            </w:r>
            <w:proofErr w:type="spellEnd"/>
          </w:p>
          <w:p w:rsidR="005314C4" w:rsidRDefault="005314C4" w:rsidP="005314C4">
            <w:pPr>
              <w:shd w:val="clear" w:color="auto" w:fill="FFFFFF"/>
              <w:spacing w:line="276" w:lineRule="auto"/>
              <w:ind w:right="195"/>
              <w:rPr>
                <w:rFonts w:ascii="Calibri" w:hAnsi="Calibri"/>
                <w:b/>
                <w:bCs/>
                <w:color w:val="1F497D"/>
              </w:rPr>
            </w:pPr>
          </w:p>
          <w:p w:rsidR="005314C4" w:rsidRDefault="005314C4" w:rsidP="005314C4">
            <w:pPr>
              <w:shd w:val="clear" w:color="auto" w:fill="FFFFFF"/>
              <w:spacing w:line="276" w:lineRule="auto"/>
              <w:ind w:right="195"/>
              <w:rPr>
                <w:rFonts w:ascii="Tahoma" w:hAnsi="Tahoma" w:cs="Tahoma"/>
              </w:rPr>
            </w:pPr>
            <w:r>
              <w:rPr>
                <w:rFonts w:ascii="Tahoma" w:hAnsi="Tahoma" w:cs="Tahoma"/>
                <w:sz w:val="22"/>
                <w:szCs w:val="22"/>
              </w:rPr>
              <w:t>Welcome to our February Update.  If you would like further information about us</w:t>
            </w:r>
            <w:r w:rsidR="00895DBE">
              <w:rPr>
                <w:rFonts w:ascii="Tahoma" w:hAnsi="Tahoma" w:cs="Tahoma"/>
                <w:sz w:val="22"/>
                <w:szCs w:val="22"/>
              </w:rPr>
              <w:t xml:space="preserve"> </w:t>
            </w:r>
            <w:r>
              <w:rPr>
                <w:rFonts w:ascii="Tahoma" w:hAnsi="Tahoma" w:cs="Tahoma"/>
                <w:sz w:val="22"/>
                <w:szCs w:val="22"/>
              </w:rPr>
              <w:t xml:space="preserve">or to donate to PAS please go to our </w:t>
            </w:r>
            <w:hyperlink r:id="rId10" w:history="1">
              <w:r>
                <w:rPr>
                  <w:rStyle w:val="Hyperlink"/>
                  <w:rFonts w:ascii="Tahoma" w:hAnsi="Tahoma" w:cs="Tahoma"/>
                  <w:color w:val="auto"/>
                  <w:sz w:val="22"/>
                  <w:szCs w:val="22"/>
                </w:rPr>
                <w:t>website</w:t>
              </w:r>
            </w:hyperlink>
            <w:r>
              <w:rPr>
                <w:rFonts w:ascii="Tahoma" w:hAnsi="Tahoma" w:cs="Tahoma"/>
                <w:sz w:val="22"/>
                <w:szCs w:val="22"/>
              </w:rPr>
              <w:t xml:space="preserve"> or contact us </w:t>
            </w:r>
            <w:hyperlink r:id="rId11" w:history="1">
              <w:r>
                <w:rPr>
                  <w:rStyle w:val="Hyperlink"/>
                  <w:rFonts w:ascii="Tahoma" w:hAnsi="Tahoma" w:cs="Tahoma"/>
                  <w:color w:val="auto"/>
                  <w:sz w:val="22"/>
                  <w:szCs w:val="22"/>
                </w:rPr>
                <w:t>admin@prisonersadvice.org.uk</w:t>
              </w:r>
            </w:hyperlink>
            <w:r>
              <w:rPr>
                <w:rFonts w:ascii="Tahoma" w:hAnsi="Tahoma" w:cs="Tahoma"/>
                <w:sz w:val="22"/>
                <w:szCs w:val="22"/>
              </w:rPr>
              <w:t xml:space="preserve">. </w:t>
            </w:r>
          </w:p>
          <w:p w:rsidR="005314C4" w:rsidRDefault="005314C4" w:rsidP="005314C4">
            <w:pPr>
              <w:shd w:val="clear" w:color="auto" w:fill="FFFFFF"/>
              <w:spacing w:line="276" w:lineRule="auto"/>
              <w:ind w:right="195"/>
              <w:jc w:val="center"/>
              <w:rPr>
                <w:rFonts w:ascii="Calibri" w:hAnsi="Calibri"/>
                <w:b/>
                <w:bCs/>
                <w:color w:val="1F497D"/>
              </w:rPr>
            </w:pPr>
          </w:p>
          <w:p w:rsidR="005314C4" w:rsidRDefault="005314C4" w:rsidP="005314C4">
            <w:pPr>
              <w:shd w:val="clear" w:color="auto" w:fill="FFFFFF"/>
              <w:spacing w:line="276" w:lineRule="auto"/>
              <w:jc w:val="center"/>
              <w:rPr>
                <w:rFonts w:ascii="Tahoma" w:hAnsi="Tahoma" w:cs="Tahoma"/>
                <w:b/>
                <w:bCs/>
                <w:color w:val="1F497D"/>
                <w:sz w:val="32"/>
                <w:szCs w:val="32"/>
              </w:rPr>
            </w:pPr>
            <w:r>
              <w:rPr>
                <w:rFonts w:ascii="Tahoma" w:hAnsi="Tahoma" w:cs="Tahoma"/>
                <w:b/>
                <w:bCs/>
                <w:color w:val="003300"/>
                <w:sz w:val="32"/>
                <w:szCs w:val="32"/>
              </w:rPr>
              <w:t>Prisoners’ Advice Service News Update</w:t>
            </w:r>
            <w:r>
              <w:rPr>
                <w:rFonts w:ascii="Tahoma" w:hAnsi="Tahoma" w:cs="Tahoma"/>
                <w:b/>
                <w:bCs/>
                <w:color w:val="1F497D"/>
                <w:sz w:val="32"/>
                <w:szCs w:val="32"/>
              </w:rPr>
              <w:t xml:space="preserve"> – </w:t>
            </w:r>
            <w:r>
              <w:rPr>
                <w:rFonts w:ascii="Tahoma" w:hAnsi="Tahoma" w:cs="Tahoma"/>
                <w:b/>
                <w:bCs/>
                <w:color w:val="003300"/>
                <w:sz w:val="32"/>
                <w:szCs w:val="32"/>
              </w:rPr>
              <w:t>February 2014</w:t>
            </w:r>
          </w:p>
          <w:p w:rsidR="005314C4" w:rsidRDefault="005314C4" w:rsidP="005314C4">
            <w:pPr>
              <w:shd w:val="clear" w:color="auto" w:fill="FFFFFF"/>
              <w:jc w:val="center"/>
            </w:pPr>
            <w:r>
              <w:t>_____________________________________________________________________________________</w:t>
            </w:r>
          </w:p>
          <w:p w:rsidR="005314C4" w:rsidRDefault="005314C4" w:rsidP="005314C4">
            <w:pPr>
              <w:shd w:val="clear" w:color="auto" w:fill="FFFFFF"/>
              <w:spacing w:line="276" w:lineRule="auto"/>
              <w:jc w:val="center"/>
              <w:rPr>
                <w:rFonts w:ascii="Tahoma" w:hAnsi="Tahoma" w:cs="Tahoma"/>
                <w:b/>
                <w:bCs/>
                <w:sz w:val="26"/>
                <w:szCs w:val="26"/>
              </w:rPr>
            </w:pPr>
            <w:r>
              <w:rPr>
                <w:rFonts w:ascii="Tahoma" w:hAnsi="Tahoma" w:cs="Tahoma"/>
                <w:b/>
                <w:bCs/>
                <w:sz w:val="26"/>
                <w:szCs w:val="26"/>
              </w:rPr>
              <w:t>Success Stories</w:t>
            </w:r>
          </w:p>
          <w:p w:rsidR="005314C4" w:rsidRDefault="005314C4" w:rsidP="005314C4">
            <w:pPr>
              <w:shd w:val="clear" w:color="auto" w:fill="FFFFFF"/>
              <w:spacing w:line="276" w:lineRule="auto"/>
              <w:jc w:val="center"/>
              <w:rPr>
                <w:rFonts w:ascii="Calibri" w:hAnsi="Calibri"/>
                <w:b/>
                <w:bCs/>
                <w:color w:val="1F497D"/>
              </w:rPr>
            </w:pPr>
          </w:p>
          <w:p w:rsidR="005314C4" w:rsidRDefault="005314C4" w:rsidP="005314C4">
            <w:pPr>
              <w:rPr>
                <w:rFonts w:ascii="Tahoma" w:hAnsi="Tahoma" w:cs="Tahoma"/>
              </w:rPr>
            </w:pPr>
            <w:r>
              <w:rPr>
                <w:rFonts w:ascii="Tahoma" w:hAnsi="Tahoma" w:cs="Tahoma"/>
                <w:b/>
                <w:bCs/>
                <w:color w:val="1F497D"/>
                <w:sz w:val="22"/>
                <w:szCs w:val="22"/>
              </w:rPr>
              <w:t xml:space="preserve">Re-Uniting Mother and </w:t>
            </w:r>
            <w:proofErr w:type="spellStart"/>
            <w:r>
              <w:rPr>
                <w:rFonts w:ascii="Tahoma" w:hAnsi="Tahoma" w:cs="Tahoma"/>
                <w:b/>
                <w:bCs/>
                <w:color w:val="1F497D"/>
                <w:sz w:val="22"/>
                <w:szCs w:val="22"/>
              </w:rPr>
              <w:t>Children</w:t>
            </w:r>
            <w:proofErr w:type="gramStart"/>
            <w:r>
              <w:rPr>
                <w:rFonts w:ascii="Tahoma" w:hAnsi="Tahoma" w:cs="Tahoma"/>
                <w:b/>
                <w:bCs/>
                <w:color w:val="1F497D"/>
                <w:sz w:val="22"/>
                <w:szCs w:val="22"/>
              </w:rPr>
              <w:t>:</w:t>
            </w:r>
            <w:r>
              <w:rPr>
                <w:rFonts w:ascii="Tahoma" w:hAnsi="Tahoma" w:cs="Tahoma"/>
                <w:sz w:val="22"/>
                <w:szCs w:val="22"/>
              </w:rPr>
              <w:t>PAS</w:t>
            </w:r>
            <w:proofErr w:type="spellEnd"/>
            <w:proofErr w:type="gramEnd"/>
            <w:r>
              <w:rPr>
                <w:rFonts w:ascii="Tahoma" w:hAnsi="Tahoma" w:cs="Tahoma"/>
                <w:sz w:val="22"/>
                <w:szCs w:val="22"/>
              </w:rPr>
              <w:t xml:space="preserve"> received a request for help from a woman in prison, who was at risk of being released homeless in three weeks’ time.  Her application for Resettlement Overnight Release (ROR) to see her four children and sort out accommodation had been refused by the prison.  Without accommodation, she could not be reunited with her children on release.  Her concern to be with her children and resume her role as their sole carer was acute, with a daughter undergoing tests for a terminal illness. PAS wrote to the prison challenging the legality of their policy to deny ROR in the last 28 days of sentence and their failure to consider the best interests of the woman’s children.  The prison reversed their decision and granted ROR to the prisoner within 24 hours of PAS’s intervention.</w:t>
            </w:r>
          </w:p>
          <w:p w:rsidR="005314C4" w:rsidRDefault="005314C4" w:rsidP="005314C4">
            <w:pPr>
              <w:shd w:val="clear" w:color="auto" w:fill="FFFFFF"/>
              <w:ind w:right="195"/>
              <w:jc w:val="both"/>
              <w:rPr>
                <w:rFonts w:ascii="Calibri" w:hAnsi="Calibri"/>
              </w:rPr>
            </w:pPr>
          </w:p>
          <w:p w:rsidR="005314C4" w:rsidRDefault="005314C4" w:rsidP="005314C4">
            <w:pPr>
              <w:shd w:val="clear" w:color="auto" w:fill="FFFFFF"/>
              <w:jc w:val="both"/>
              <w:rPr>
                <w:rFonts w:ascii="Tahoma" w:hAnsi="Tahoma" w:cs="Tahoma"/>
              </w:rPr>
            </w:pPr>
            <w:r>
              <w:rPr>
                <w:rFonts w:ascii="Tahoma" w:hAnsi="Tahoma" w:cs="Tahoma"/>
                <w:b/>
                <w:bCs/>
                <w:color w:val="1F497D"/>
                <w:sz w:val="22"/>
                <w:szCs w:val="22"/>
              </w:rPr>
              <w:t xml:space="preserve">Protecting Rights in </w:t>
            </w:r>
            <w:proofErr w:type="spellStart"/>
            <w:r>
              <w:rPr>
                <w:rFonts w:ascii="Tahoma" w:hAnsi="Tahoma" w:cs="Tahoma"/>
                <w:b/>
                <w:bCs/>
                <w:color w:val="1F497D"/>
                <w:sz w:val="22"/>
                <w:szCs w:val="22"/>
              </w:rPr>
              <w:t>Segregation</w:t>
            </w:r>
            <w:proofErr w:type="gramStart"/>
            <w:r>
              <w:rPr>
                <w:rFonts w:ascii="Tahoma" w:hAnsi="Tahoma" w:cs="Tahoma"/>
                <w:b/>
                <w:bCs/>
                <w:color w:val="1F497D"/>
                <w:sz w:val="22"/>
                <w:szCs w:val="22"/>
              </w:rPr>
              <w:t>:</w:t>
            </w:r>
            <w:r>
              <w:rPr>
                <w:rFonts w:ascii="Tahoma" w:hAnsi="Tahoma" w:cs="Tahoma"/>
                <w:sz w:val="22"/>
                <w:szCs w:val="22"/>
              </w:rPr>
              <w:t>Prisoners</w:t>
            </w:r>
            <w:proofErr w:type="spellEnd"/>
            <w:proofErr w:type="gramEnd"/>
            <w:r>
              <w:rPr>
                <w:rFonts w:ascii="Tahoma" w:hAnsi="Tahoma" w:cs="Tahoma"/>
                <w:sz w:val="22"/>
                <w:szCs w:val="22"/>
              </w:rPr>
              <w:t xml:space="preserve"> in segregation face extreme isolation with little human contact and limited facilities. Many prisoners in segregation suffer from mental health problems and often self-harm. PAS received a letter from a prisoner held in segregation in a south London prison, who complained that the prison was removing radios from prisoners serving punishments of cellular confinement, even though the Prison Service’s own guidance lists radios amongst facilities which will ‘not normally’  be forfeited as part of the punishment. The prisoner had complained unsuccessfully through the internal complaints procedure and his complaint was then rejected by the Prison and Probation Ombudsman on the grounds that the prisoner was not personally affected by the policy as he was not serving a punishment of cellular confinement and was in segregation for other reasons.  PAS wrote to the governor complaining about the prison’s policy. We received a reply stating that there was no local policy of depriving prisoners of radios (even though there clearly had been) and the prisoner wrote to thank us for our intervention as the prison had started re-issuing radios to prisoners in segregation.</w:t>
            </w:r>
          </w:p>
          <w:p w:rsidR="005314C4" w:rsidRDefault="005314C4" w:rsidP="005314C4">
            <w:pPr>
              <w:shd w:val="clear" w:color="auto" w:fill="FFFFFF"/>
              <w:jc w:val="both"/>
              <w:rPr>
                <w:rFonts w:ascii="Tahoma" w:hAnsi="Tahoma" w:cs="Tahoma"/>
              </w:rPr>
            </w:pPr>
          </w:p>
          <w:p w:rsidR="005314C4" w:rsidRDefault="005314C4" w:rsidP="005314C4">
            <w:pPr>
              <w:shd w:val="clear" w:color="auto" w:fill="FFFFFF"/>
              <w:jc w:val="center"/>
              <w:rPr>
                <w:rFonts w:ascii="Tahoma" w:hAnsi="Tahoma" w:cs="Tahoma"/>
                <w:b/>
                <w:bCs/>
                <w:color w:val="1F497D"/>
                <w:sz w:val="26"/>
                <w:szCs w:val="26"/>
              </w:rPr>
            </w:pPr>
            <w:r>
              <w:rPr>
                <w:rFonts w:ascii="Tahoma" w:hAnsi="Tahoma" w:cs="Tahoma"/>
                <w:b/>
                <w:bCs/>
                <w:sz w:val="26"/>
                <w:szCs w:val="26"/>
              </w:rPr>
              <w:t>Ne</w:t>
            </w:r>
            <w:r>
              <w:rPr>
                <w:rFonts w:ascii="Tahoma" w:hAnsi="Tahoma" w:cs="Tahoma"/>
                <w:b/>
                <w:bCs/>
                <w:color w:val="003300"/>
                <w:sz w:val="26"/>
                <w:szCs w:val="26"/>
              </w:rPr>
              <w:t>ws</w:t>
            </w:r>
          </w:p>
          <w:p w:rsidR="005314C4" w:rsidRDefault="005314C4" w:rsidP="005314C4">
            <w:pPr>
              <w:shd w:val="clear" w:color="auto" w:fill="FFFFFF"/>
              <w:jc w:val="center"/>
              <w:rPr>
                <w:rFonts w:ascii="Calibri" w:hAnsi="Calibri"/>
                <w:b/>
                <w:bCs/>
                <w:color w:val="1F497D"/>
              </w:rPr>
            </w:pPr>
          </w:p>
          <w:p w:rsidR="005314C4" w:rsidRDefault="005314C4" w:rsidP="005314C4">
            <w:pPr>
              <w:rPr>
                <w:rFonts w:ascii="Tahoma" w:hAnsi="Tahoma" w:cs="Tahoma"/>
              </w:rPr>
            </w:pPr>
            <w:r>
              <w:rPr>
                <w:rFonts w:ascii="Tahoma" w:hAnsi="Tahoma" w:cs="Tahoma"/>
                <w:b/>
                <w:bCs/>
                <w:color w:val="1F497D"/>
                <w:sz w:val="22"/>
                <w:szCs w:val="22"/>
              </w:rPr>
              <w:t xml:space="preserve">Legal Aid Cuts: </w:t>
            </w:r>
            <w:r>
              <w:rPr>
                <w:rFonts w:ascii="Tahoma" w:hAnsi="Tahoma" w:cs="Tahoma"/>
                <w:sz w:val="22"/>
                <w:szCs w:val="22"/>
              </w:rPr>
              <w:t xml:space="preserve">As mentioned in our previous newsletter, PAS and the Howard League are challenging the legal aid cuts to prison law by judicial review.  The </w:t>
            </w:r>
            <w:proofErr w:type="gramStart"/>
            <w:r>
              <w:rPr>
                <w:rFonts w:ascii="Tahoma" w:hAnsi="Tahoma" w:cs="Tahoma"/>
                <w:sz w:val="22"/>
                <w:szCs w:val="22"/>
              </w:rPr>
              <w:t>application for permission on both judicial review applications and for our protective costs order have</w:t>
            </w:r>
            <w:proofErr w:type="gramEnd"/>
            <w:r>
              <w:rPr>
                <w:rFonts w:ascii="Tahoma" w:hAnsi="Tahoma" w:cs="Tahoma"/>
                <w:sz w:val="22"/>
                <w:szCs w:val="22"/>
              </w:rPr>
              <w:t xml:space="preserve"> been listed for an oral hearing on Thursday 6 March. Watch this space for further news! </w:t>
            </w:r>
          </w:p>
          <w:p w:rsidR="005314C4" w:rsidRDefault="005314C4" w:rsidP="005314C4">
            <w:pPr>
              <w:shd w:val="clear" w:color="auto" w:fill="FFFFFF"/>
              <w:jc w:val="both"/>
              <w:rPr>
                <w:rFonts w:ascii="Tahoma" w:hAnsi="Tahoma" w:cs="Tahoma"/>
              </w:rPr>
            </w:pPr>
            <w:r>
              <w:rPr>
                <w:rFonts w:ascii="Tahoma" w:hAnsi="Tahoma" w:cs="Tahoma"/>
                <w:sz w:val="22"/>
                <w:szCs w:val="22"/>
              </w:rPr>
              <w:t>___________________________________________________________</w:t>
            </w:r>
            <w:r>
              <w:rPr>
                <w:rFonts w:ascii="Tahoma" w:hAnsi="Tahoma" w:cs="Tahoma"/>
                <w:color w:val="1F497D"/>
                <w:sz w:val="22"/>
                <w:szCs w:val="22"/>
              </w:rPr>
              <w:t>_____</w:t>
            </w:r>
            <w:r>
              <w:rPr>
                <w:rFonts w:ascii="Tahoma" w:hAnsi="Tahoma" w:cs="Tahoma"/>
                <w:sz w:val="22"/>
                <w:szCs w:val="22"/>
              </w:rPr>
              <w:t>______________________</w:t>
            </w:r>
          </w:p>
          <w:p w:rsidR="005314C4" w:rsidRDefault="005314C4" w:rsidP="005314C4">
            <w:pPr>
              <w:shd w:val="clear" w:color="auto" w:fill="FFFFFF"/>
              <w:ind w:right="195"/>
              <w:jc w:val="both"/>
              <w:rPr>
                <w:rFonts w:ascii="Tahoma" w:hAnsi="Tahoma" w:cs="Tahoma"/>
              </w:rPr>
            </w:pPr>
            <w:proofErr w:type="spellStart"/>
            <w:r>
              <w:rPr>
                <w:rFonts w:ascii="Tahoma" w:hAnsi="Tahoma" w:cs="Tahoma"/>
                <w:b/>
                <w:bCs/>
                <w:color w:val="1F497D"/>
                <w:sz w:val="22"/>
                <w:szCs w:val="22"/>
              </w:rPr>
              <w:t>Outreach</w:t>
            </w:r>
            <w:proofErr w:type="gramStart"/>
            <w:r>
              <w:rPr>
                <w:rFonts w:ascii="Tahoma" w:hAnsi="Tahoma" w:cs="Tahoma"/>
                <w:b/>
                <w:bCs/>
                <w:color w:val="1F497D"/>
                <w:sz w:val="22"/>
                <w:szCs w:val="22"/>
              </w:rPr>
              <w:t>:</w:t>
            </w:r>
            <w:r>
              <w:rPr>
                <w:rFonts w:ascii="Tahoma" w:hAnsi="Tahoma" w:cs="Tahoma"/>
                <w:sz w:val="22"/>
                <w:szCs w:val="22"/>
              </w:rPr>
              <w:t>The</w:t>
            </w:r>
            <w:proofErr w:type="spellEnd"/>
            <w:proofErr w:type="gramEnd"/>
            <w:r>
              <w:rPr>
                <w:rFonts w:ascii="Tahoma" w:hAnsi="Tahoma" w:cs="Tahoma"/>
                <w:sz w:val="22"/>
                <w:szCs w:val="22"/>
              </w:rPr>
              <w:t xml:space="preserve"> first free legal outreach clinic </w:t>
            </w:r>
            <w:proofErr w:type="spellStart"/>
            <w:r>
              <w:rPr>
                <w:rFonts w:ascii="Tahoma" w:hAnsi="Tahoma" w:cs="Tahoma"/>
                <w:sz w:val="22"/>
                <w:szCs w:val="22"/>
              </w:rPr>
              <w:t>atHMP</w:t>
            </w:r>
            <w:proofErr w:type="spellEnd"/>
            <w:r>
              <w:rPr>
                <w:rFonts w:ascii="Tahoma" w:hAnsi="Tahoma" w:cs="Tahoma"/>
                <w:sz w:val="22"/>
                <w:szCs w:val="22"/>
              </w:rPr>
              <w:t xml:space="preserve"> </w:t>
            </w:r>
            <w:proofErr w:type="spellStart"/>
            <w:r>
              <w:rPr>
                <w:rFonts w:ascii="Tahoma" w:hAnsi="Tahoma" w:cs="Tahoma"/>
                <w:sz w:val="22"/>
                <w:szCs w:val="22"/>
              </w:rPr>
              <w:t>Thamesidetook</w:t>
            </w:r>
            <w:proofErr w:type="spellEnd"/>
            <w:r>
              <w:rPr>
                <w:rFonts w:ascii="Tahoma" w:hAnsi="Tahoma" w:cs="Tahoma"/>
                <w:sz w:val="22"/>
                <w:szCs w:val="22"/>
              </w:rPr>
              <w:t xml:space="preserve"> place in the library on 28 January 2014. The clinic was a great success and very busy. Numerous prisoners attended and we are arranging for </w:t>
            </w:r>
            <w:r>
              <w:rPr>
                <w:rFonts w:ascii="Tahoma" w:hAnsi="Tahoma" w:cs="Tahoma"/>
                <w:sz w:val="22"/>
                <w:szCs w:val="22"/>
              </w:rPr>
              <w:lastRenderedPageBreak/>
              <w:t xml:space="preserve">advice sessions to take place there on a monthly basis in the future. </w:t>
            </w:r>
          </w:p>
          <w:p w:rsidR="005314C4" w:rsidRDefault="005314C4" w:rsidP="005314C4">
            <w:pPr>
              <w:shd w:val="clear" w:color="auto" w:fill="FFFFFF"/>
              <w:jc w:val="both"/>
              <w:rPr>
                <w:rFonts w:ascii="Tahoma" w:hAnsi="Tahoma" w:cs="Tahoma"/>
              </w:rPr>
            </w:pPr>
            <w:r>
              <w:rPr>
                <w:rFonts w:ascii="Tahoma" w:hAnsi="Tahoma" w:cs="Tahoma"/>
                <w:sz w:val="22"/>
                <w:szCs w:val="22"/>
              </w:rPr>
              <w:t>______________________________________________________________________________________</w:t>
            </w:r>
          </w:p>
          <w:p w:rsidR="005314C4" w:rsidRDefault="005314C4" w:rsidP="005314C4">
            <w:pPr>
              <w:shd w:val="clear" w:color="auto" w:fill="FFFFFF"/>
              <w:jc w:val="both"/>
              <w:rPr>
                <w:rFonts w:ascii="Tahoma" w:hAnsi="Tahoma" w:cs="Tahoma"/>
              </w:rPr>
            </w:pPr>
            <w:r>
              <w:rPr>
                <w:rFonts w:ascii="Tahoma" w:hAnsi="Tahoma" w:cs="Tahoma"/>
                <w:b/>
                <w:bCs/>
                <w:color w:val="1F497D"/>
                <w:sz w:val="22"/>
                <w:szCs w:val="22"/>
              </w:rPr>
              <w:t xml:space="preserve">The Great Legal </w:t>
            </w:r>
            <w:proofErr w:type="spellStart"/>
            <w:r>
              <w:rPr>
                <w:rFonts w:ascii="Tahoma" w:hAnsi="Tahoma" w:cs="Tahoma"/>
                <w:b/>
                <w:bCs/>
                <w:color w:val="1F497D"/>
                <w:sz w:val="22"/>
                <w:szCs w:val="22"/>
              </w:rPr>
              <w:t>Bake</w:t>
            </w:r>
            <w:proofErr w:type="gramStart"/>
            <w:r>
              <w:rPr>
                <w:rFonts w:ascii="Tahoma" w:hAnsi="Tahoma" w:cs="Tahoma"/>
                <w:b/>
                <w:bCs/>
                <w:color w:val="1F497D"/>
                <w:sz w:val="22"/>
                <w:szCs w:val="22"/>
              </w:rPr>
              <w:t>:</w:t>
            </w:r>
            <w:r>
              <w:rPr>
                <w:rFonts w:ascii="Tahoma" w:hAnsi="Tahoma" w:cs="Tahoma"/>
                <w:sz w:val="22"/>
                <w:szCs w:val="22"/>
              </w:rPr>
              <w:t>Coming</w:t>
            </w:r>
            <w:proofErr w:type="spellEnd"/>
            <w:proofErr w:type="gramEnd"/>
            <w:r>
              <w:rPr>
                <w:rFonts w:ascii="Tahoma" w:hAnsi="Tahoma" w:cs="Tahoma"/>
                <w:sz w:val="22"/>
                <w:szCs w:val="22"/>
              </w:rPr>
              <w:t xml:space="preserve"> to a law firm near you? PAS will be baking cakes for the Great Legal Bake on 26 February 2014 and our volunteers will be selling these at the Prison Reform Trust and law firms around Farringdon and Holborn. Please get in touch if you are able to bake a cake for PAS to sell!</w:t>
            </w:r>
          </w:p>
          <w:p w:rsidR="005314C4" w:rsidRDefault="005314C4" w:rsidP="005314C4">
            <w:pPr>
              <w:shd w:val="clear" w:color="auto" w:fill="FFFFFF"/>
              <w:ind w:right="195"/>
              <w:jc w:val="both"/>
              <w:rPr>
                <w:rFonts w:ascii="Tahoma" w:hAnsi="Tahoma" w:cs="Tahoma"/>
                <w:color w:val="1F497D"/>
              </w:rPr>
            </w:pPr>
            <w:r>
              <w:rPr>
                <w:rFonts w:ascii="Tahoma" w:hAnsi="Tahoma" w:cs="Tahoma"/>
                <w:sz w:val="22"/>
                <w:szCs w:val="22"/>
              </w:rPr>
              <w:t>________________________________________________________________</w:t>
            </w:r>
            <w:r>
              <w:rPr>
                <w:rFonts w:ascii="Tahoma" w:hAnsi="Tahoma" w:cs="Tahoma"/>
                <w:color w:val="1F497D"/>
                <w:sz w:val="22"/>
                <w:szCs w:val="22"/>
              </w:rPr>
              <w:t>_____</w:t>
            </w:r>
            <w:r>
              <w:rPr>
                <w:rFonts w:ascii="Tahoma" w:hAnsi="Tahoma" w:cs="Tahoma"/>
                <w:sz w:val="22"/>
                <w:szCs w:val="22"/>
              </w:rPr>
              <w:t>_________________</w:t>
            </w:r>
          </w:p>
          <w:p w:rsidR="005314C4" w:rsidRDefault="005314C4" w:rsidP="005314C4">
            <w:pPr>
              <w:shd w:val="clear" w:color="auto" w:fill="FFFFFF"/>
              <w:ind w:right="195"/>
              <w:rPr>
                <w:rFonts w:ascii="Tahoma" w:hAnsi="Tahoma" w:cs="Tahoma"/>
              </w:rPr>
            </w:pPr>
            <w:r>
              <w:rPr>
                <w:rFonts w:ascii="Tahoma" w:hAnsi="Tahoma" w:cs="Tahoma"/>
                <w:b/>
                <w:bCs/>
                <w:color w:val="1F497D"/>
                <w:sz w:val="22"/>
                <w:szCs w:val="22"/>
              </w:rPr>
              <w:t xml:space="preserve">BBC Radio 4 </w:t>
            </w:r>
            <w:proofErr w:type="spellStart"/>
            <w:r>
              <w:rPr>
                <w:rFonts w:ascii="Tahoma" w:hAnsi="Tahoma" w:cs="Tahoma"/>
                <w:b/>
                <w:bCs/>
                <w:color w:val="1F497D"/>
                <w:sz w:val="22"/>
                <w:szCs w:val="22"/>
              </w:rPr>
              <w:t>Appeal</w:t>
            </w:r>
            <w:proofErr w:type="gramStart"/>
            <w:r>
              <w:rPr>
                <w:rFonts w:ascii="Tahoma" w:hAnsi="Tahoma" w:cs="Tahoma"/>
                <w:b/>
                <w:bCs/>
                <w:color w:val="1F497D"/>
                <w:sz w:val="22"/>
                <w:szCs w:val="22"/>
              </w:rPr>
              <w:t>:</w:t>
            </w:r>
            <w:r>
              <w:rPr>
                <w:rFonts w:ascii="Tahoma" w:hAnsi="Tahoma" w:cs="Tahoma"/>
                <w:sz w:val="22"/>
                <w:szCs w:val="22"/>
              </w:rPr>
              <w:t>Our</w:t>
            </w:r>
            <w:proofErr w:type="spellEnd"/>
            <w:proofErr w:type="gramEnd"/>
            <w:r>
              <w:rPr>
                <w:rFonts w:ascii="Tahoma" w:hAnsi="Tahoma" w:cs="Tahoma"/>
                <w:sz w:val="22"/>
                <w:szCs w:val="22"/>
              </w:rPr>
              <w:t xml:space="preserve"> BBC radio 4 appeal was broadcast by Lady Edwina Grosvenor on Radio 4 on 5 and 6 January 2014. To listen to the appeal click </w:t>
            </w:r>
            <w:hyperlink r:id="rId12" w:history="1">
              <w:r>
                <w:rPr>
                  <w:rStyle w:val="Hyperlink"/>
                  <w:rFonts w:ascii="Tahoma" w:hAnsi="Tahoma" w:cs="Tahoma"/>
                  <w:sz w:val="22"/>
                  <w:szCs w:val="22"/>
                </w:rPr>
                <w:t>here</w:t>
              </w:r>
            </w:hyperlink>
            <w:r>
              <w:rPr>
                <w:rFonts w:ascii="Tahoma" w:hAnsi="Tahoma" w:cs="Tahoma"/>
                <w:sz w:val="22"/>
                <w:szCs w:val="22"/>
              </w:rPr>
              <w:t>.</w:t>
            </w:r>
          </w:p>
          <w:p w:rsidR="005314C4" w:rsidRDefault="005314C4" w:rsidP="005314C4">
            <w:pPr>
              <w:shd w:val="clear" w:color="auto" w:fill="FFFFFF"/>
              <w:ind w:right="195"/>
              <w:jc w:val="both"/>
              <w:rPr>
                <w:rFonts w:ascii="Tahoma" w:hAnsi="Tahoma" w:cs="Tahoma"/>
                <w:color w:val="1F497D"/>
              </w:rPr>
            </w:pPr>
            <w:r>
              <w:rPr>
                <w:rFonts w:ascii="Tahoma" w:hAnsi="Tahoma" w:cs="Tahoma"/>
                <w:sz w:val="22"/>
                <w:szCs w:val="22"/>
              </w:rPr>
              <w:t>________________________________________________________________</w:t>
            </w:r>
            <w:r>
              <w:rPr>
                <w:rFonts w:ascii="Tahoma" w:hAnsi="Tahoma" w:cs="Tahoma"/>
                <w:color w:val="1F497D"/>
                <w:sz w:val="22"/>
                <w:szCs w:val="22"/>
              </w:rPr>
              <w:t>_____</w:t>
            </w:r>
            <w:r>
              <w:rPr>
                <w:rFonts w:ascii="Tahoma" w:hAnsi="Tahoma" w:cs="Tahoma"/>
                <w:sz w:val="22"/>
                <w:szCs w:val="22"/>
              </w:rPr>
              <w:t>_________________</w:t>
            </w:r>
          </w:p>
          <w:p w:rsidR="005314C4" w:rsidRDefault="005314C4" w:rsidP="005314C4">
            <w:pPr>
              <w:shd w:val="clear" w:color="auto" w:fill="FFFFFF"/>
              <w:jc w:val="both"/>
              <w:rPr>
                <w:rFonts w:ascii="Tahoma" w:hAnsi="Tahoma" w:cs="Tahoma"/>
              </w:rPr>
            </w:pPr>
            <w:r>
              <w:rPr>
                <w:rFonts w:ascii="Tahoma" w:hAnsi="Tahoma" w:cs="Tahoma"/>
                <w:b/>
                <w:bCs/>
                <w:color w:val="1F497D"/>
                <w:sz w:val="22"/>
                <w:szCs w:val="22"/>
                <w:lang/>
              </w:rPr>
              <w:t xml:space="preserve">House of </w:t>
            </w:r>
            <w:proofErr w:type="spellStart"/>
            <w:r>
              <w:rPr>
                <w:rFonts w:ascii="Tahoma" w:hAnsi="Tahoma" w:cs="Tahoma"/>
                <w:b/>
                <w:bCs/>
                <w:color w:val="1F497D"/>
                <w:sz w:val="22"/>
                <w:szCs w:val="22"/>
                <w:lang/>
              </w:rPr>
              <w:t>Lords</w:t>
            </w:r>
            <w:proofErr w:type="gramStart"/>
            <w:r>
              <w:rPr>
                <w:rFonts w:ascii="Tahoma" w:hAnsi="Tahoma" w:cs="Tahoma"/>
                <w:b/>
                <w:bCs/>
                <w:color w:val="1F497D"/>
                <w:sz w:val="22"/>
                <w:szCs w:val="22"/>
                <w:lang/>
              </w:rPr>
              <w:t>:</w:t>
            </w:r>
            <w:r>
              <w:rPr>
                <w:rFonts w:ascii="Tahoma" w:hAnsi="Tahoma" w:cs="Tahoma"/>
                <w:sz w:val="22"/>
                <w:szCs w:val="22"/>
                <w:lang/>
              </w:rPr>
              <w:t>The</w:t>
            </w:r>
            <w:proofErr w:type="spellEnd"/>
            <w:proofErr w:type="gramEnd"/>
            <w:r>
              <w:rPr>
                <w:rFonts w:ascii="Tahoma" w:hAnsi="Tahoma" w:cs="Tahoma"/>
                <w:sz w:val="22"/>
                <w:szCs w:val="22"/>
                <w:lang/>
              </w:rPr>
              <w:t xml:space="preserve"> House of Lords debated the legal aid cuts Criminal Legal Aid (General) (Amendment) Regulations 2013 on 29 January 2014. Harsh criticism was forthcoming. It was observed, “The Minister may have noticed the embarrassing lack of support for these regulations on the Benches behind him, and indeed anywhere in</w:t>
            </w:r>
            <w:r w:rsidR="00F5593B">
              <w:rPr>
                <w:rFonts w:ascii="Tahoma" w:hAnsi="Tahoma" w:cs="Tahoma"/>
                <w:sz w:val="22"/>
                <w:szCs w:val="22"/>
                <w:lang/>
              </w:rPr>
              <w:t xml:space="preserve"> this House tonight.” A copy of</w:t>
            </w:r>
            <w:r>
              <w:rPr>
                <w:rFonts w:ascii="Tahoma" w:hAnsi="Tahoma" w:cs="Tahoma"/>
                <w:sz w:val="22"/>
                <w:szCs w:val="22"/>
                <w:lang/>
              </w:rPr>
              <w:t xml:space="preserve"> the debate in </w:t>
            </w:r>
            <w:proofErr w:type="spellStart"/>
            <w:r>
              <w:rPr>
                <w:rFonts w:ascii="Tahoma" w:hAnsi="Tahoma" w:cs="Tahoma"/>
                <w:sz w:val="22"/>
                <w:szCs w:val="22"/>
                <w:lang/>
              </w:rPr>
              <w:t>Hansard</w:t>
            </w:r>
            <w:proofErr w:type="spellEnd"/>
            <w:r>
              <w:rPr>
                <w:rFonts w:ascii="Tahoma" w:hAnsi="Tahoma" w:cs="Tahoma"/>
                <w:sz w:val="22"/>
                <w:szCs w:val="22"/>
                <w:lang/>
              </w:rPr>
              <w:t xml:space="preserve"> is being sent to the Secretary of State who is being urged to reconsider.  Baroness Stern stated, “I end by endorsing the remarks of the noble Lord, Lord </w:t>
            </w:r>
            <w:proofErr w:type="spellStart"/>
            <w:r>
              <w:rPr>
                <w:rFonts w:ascii="Tahoma" w:hAnsi="Tahoma" w:cs="Tahoma"/>
                <w:sz w:val="22"/>
                <w:szCs w:val="22"/>
                <w:lang/>
              </w:rPr>
              <w:t>Carlile</w:t>
            </w:r>
            <w:proofErr w:type="spellEnd"/>
            <w:r>
              <w:rPr>
                <w:rFonts w:ascii="Tahoma" w:hAnsi="Tahoma" w:cs="Tahoma"/>
                <w:sz w:val="22"/>
                <w:szCs w:val="22"/>
                <w:lang/>
              </w:rPr>
              <w:t xml:space="preserve">, about the excellent work done by the Howard League and the Prisoners’ </w:t>
            </w:r>
            <w:r w:rsidR="00F5593B">
              <w:rPr>
                <w:rFonts w:ascii="Tahoma" w:hAnsi="Tahoma" w:cs="Tahoma"/>
                <w:color w:val="000000"/>
                <w:sz w:val="22"/>
                <w:szCs w:val="22"/>
              </w:rPr>
              <w:t>Advice</w:t>
            </w:r>
            <w:bookmarkStart w:id="0" w:name="_GoBack"/>
            <w:bookmarkEnd w:id="0"/>
            <w:r>
              <w:rPr>
                <w:rFonts w:ascii="Tahoma" w:hAnsi="Tahoma" w:cs="Tahoma"/>
                <w:color w:val="000000"/>
                <w:sz w:val="22"/>
                <w:szCs w:val="22"/>
              </w:rPr>
              <w:t xml:space="preserve"> Service</w:t>
            </w:r>
            <w:r>
              <w:rPr>
                <w:rFonts w:ascii="Tahoma" w:hAnsi="Tahoma" w:cs="Tahoma"/>
                <w:sz w:val="22"/>
                <w:szCs w:val="22"/>
              </w:rPr>
              <w:t>”.</w:t>
            </w:r>
          </w:p>
        </w:tc>
      </w:tr>
      <w:tr w:rsidR="005314C4" w:rsidTr="005314C4">
        <w:trPr>
          <w:trHeight w:val="3985"/>
          <w:tblCellSpacing w:w="0" w:type="dxa"/>
        </w:trPr>
        <w:tc>
          <w:tcPr>
            <w:tcW w:w="0" w:type="auto"/>
            <w:shd w:val="clear" w:color="auto" w:fill="FFFFFF"/>
            <w:tcMar>
              <w:top w:w="300" w:type="dxa"/>
              <w:left w:w="300" w:type="dxa"/>
              <w:bottom w:w="300" w:type="dxa"/>
              <w:right w:w="300" w:type="dxa"/>
            </w:tcMar>
            <w:hideMark/>
          </w:tcPr>
          <w:p w:rsidR="005314C4" w:rsidRDefault="005314C4" w:rsidP="005314C4">
            <w:pPr>
              <w:shd w:val="clear" w:color="auto" w:fill="FFFFFF"/>
              <w:spacing w:line="276" w:lineRule="auto"/>
              <w:jc w:val="center"/>
              <w:rPr>
                <w:color w:val="1F497D"/>
              </w:rPr>
            </w:pPr>
            <w:r>
              <w:rPr>
                <w:rFonts w:ascii="Arial" w:hAnsi="Arial" w:cs="Arial"/>
                <w:b/>
                <w:bCs/>
                <w:noProof/>
                <w:color w:val="1F497D"/>
                <w:sz w:val="36"/>
                <w:szCs w:val="36"/>
                <w:lang w:val="en-US" w:eastAsia="en-US"/>
              </w:rPr>
              <w:lastRenderedPageBreak/>
              <w:drawing>
                <wp:inline distT="0" distB="0" distL="0" distR="0">
                  <wp:extent cx="5734050" cy="762000"/>
                  <wp:effectExtent l="0" t="0" r="0" b="0"/>
                  <wp:docPr id="1" name="Picture 1" descr="cid:image003.jpg@01CF2297.ED4398B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CF2297.ED4398B0"/>
                          <pic:cNvPicPr>
                            <a:picLocks noChangeAspect="1" noChangeArrowheads="1"/>
                          </pic:cNvPicPr>
                        </pic:nvPicPr>
                        <pic:blipFill>
                          <a:blip r:embed="rId13" r:link="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4050" cy="762000"/>
                          </a:xfrm>
                          <a:prstGeom prst="rect">
                            <a:avLst/>
                          </a:prstGeom>
                          <a:noFill/>
                          <a:ln>
                            <a:noFill/>
                          </a:ln>
                        </pic:spPr>
                      </pic:pic>
                    </a:graphicData>
                  </a:graphic>
                </wp:inline>
              </w:drawing>
            </w:r>
          </w:p>
          <w:p w:rsidR="005314C4" w:rsidRDefault="005314C4" w:rsidP="005314C4">
            <w:pPr>
              <w:shd w:val="clear" w:color="auto" w:fill="FFFFFF"/>
              <w:spacing w:line="276" w:lineRule="auto"/>
              <w:jc w:val="both"/>
              <w:rPr>
                <w:rFonts w:ascii="Arial" w:hAnsi="Arial" w:cs="Arial"/>
                <w:b/>
                <w:bCs/>
                <w:sz w:val="36"/>
                <w:szCs w:val="36"/>
              </w:rPr>
            </w:pPr>
            <w:r>
              <w:rPr>
                <w:rFonts w:ascii="Arial" w:hAnsi="Arial" w:cs="Arial"/>
                <w:b/>
                <w:bCs/>
                <w:sz w:val="36"/>
                <w:szCs w:val="36"/>
              </w:rPr>
              <w:t>Address                                Telephone</w:t>
            </w:r>
          </w:p>
          <w:p w:rsidR="005314C4" w:rsidRDefault="005314C4" w:rsidP="005314C4">
            <w:pPr>
              <w:shd w:val="clear" w:color="auto" w:fill="FFFFFF"/>
              <w:spacing w:line="276" w:lineRule="auto"/>
              <w:rPr>
                <w:rStyle w:val="apple-converted-space"/>
                <w:rFonts w:ascii="Verdana" w:hAnsi="Verdana"/>
                <w:color w:val="444444"/>
                <w:shd w:val="clear" w:color="auto" w:fill="FFFFFF"/>
              </w:rPr>
            </w:pPr>
            <w:r>
              <w:rPr>
                <w:rFonts w:ascii="Arial" w:hAnsi="Arial" w:cs="Arial"/>
                <w:b/>
                <w:bCs/>
                <w:sz w:val="22"/>
                <w:szCs w:val="22"/>
              </w:rPr>
              <w:t>PAS                                                                        Tel: 020 7253 3323</w:t>
            </w:r>
          </w:p>
          <w:p w:rsidR="005314C4" w:rsidRDefault="005314C4" w:rsidP="005314C4">
            <w:pPr>
              <w:shd w:val="clear" w:color="auto" w:fill="FFFFFF"/>
              <w:spacing w:line="276" w:lineRule="auto"/>
              <w:rPr>
                <w:rFonts w:ascii="Arial" w:hAnsi="Arial" w:cs="Arial"/>
                <w:b/>
                <w:bCs/>
              </w:rPr>
            </w:pPr>
            <w:r>
              <w:rPr>
                <w:rFonts w:ascii="Arial" w:hAnsi="Arial" w:cs="Arial"/>
                <w:b/>
                <w:bCs/>
                <w:sz w:val="22"/>
                <w:szCs w:val="22"/>
              </w:rPr>
              <w:t>PO Box 46199                                                        Tel: 0845 430 8923</w:t>
            </w:r>
          </w:p>
          <w:p w:rsidR="005314C4" w:rsidRDefault="005314C4" w:rsidP="005314C4">
            <w:pPr>
              <w:shd w:val="clear" w:color="auto" w:fill="FFFFFF"/>
              <w:spacing w:line="276" w:lineRule="auto"/>
              <w:rPr>
                <w:rFonts w:ascii="Arial" w:hAnsi="Arial" w:cs="Arial"/>
                <w:b/>
                <w:bCs/>
              </w:rPr>
            </w:pPr>
            <w:r>
              <w:rPr>
                <w:rFonts w:ascii="Arial" w:hAnsi="Arial" w:cs="Arial"/>
                <w:b/>
                <w:bCs/>
                <w:sz w:val="22"/>
                <w:szCs w:val="22"/>
              </w:rPr>
              <w:t>London                                                                   Fax: 020 7253 8067</w:t>
            </w:r>
          </w:p>
          <w:p w:rsidR="005314C4" w:rsidRDefault="005314C4" w:rsidP="005314C4">
            <w:pPr>
              <w:shd w:val="clear" w:color="auto" w:fill="FFFFFF"/>
              <w:spacing w:line="276" w:lineRule="auto"/>
              <w:rPr>
                <w:rFonts w:ascii="Arial" w:hAnsi="Arial" w:cs="Arial"/>
                <w:b/>
                <w:bCs/>
              </w:rPr>
            </w:pPr>
            <w:r>
              <w:rPr>
                <w:rFonts w:ascii="Arial" w:hAnsi="Arial" w:cs="Arial"/>
                <w:b/>
                <w:bCs/>
                <w:sz w:val="22"/>
                <w:szCs w:val="22"/>
              </w:rPr>
              <w:t>EC1M 4XA</w:t>
            </w:r>
          </w:p>
        </w:tc>
      </w:tr>
    </w:tbl>
    <w:p w:rsidR="00DD4A6B" w:rsidRDefault="00895DBE"/>
    <w:sectPr w:rsidR="00DD4A6B" w:rsidSect="00B97EE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14C4"/>
    <w:rsid w:val="000A02D3"/>
    <w:rsid w:val="005314C4"/>
    <w:rsid w:val="00895DBE"/>
    <w:rsid w:val="00942350"/>
    <w:rsid w:val="00B97EE9"/>
    <w:rsid w:val="00F5593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4C4"/>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14C4"/>
    <w:rPr>
      <w:color w:val="0000FF"/>
      <w:u w:val="single"/>
    </w:rPr>
  </w:style>
  <w:style w:type="character" w:customStyle="1" w:styleId="apple-converted-space">
    <w:name w:val="apple-converted-space"/>
    <w:basedOn w:val="DefaultParagraphFont"/>
    <w:rsid w:val="005314C4"/>
  </w:style>
  <w:style w:type="paragraph" w:styleId="BalloonText">
    <w:name w:val="Balloon Text"/>
    <w:basedOn w:val="Normal"/>
    <w:link w:val="BalloonTextChar"/>
    <w:uiPriority w:val="99"/>
    <w:semiHidden/>
    <w:unhideWhenUsed/>
    <w:rsid w:val="005314C4"/>
    <w:rPr>
      <w:rFonts w:ascii="Tahoma" w:hAnsi="Tahoma" w:cs="Tahoma"/>
      <w:sz w:val="16"/>
      <w:szCs w:val="16"/>
    </w:rPr>
  </w:style>
  <w:style w:type="character" w:customStyle="1" w:styleId="BalloonTextChar">
    <w:name w:val="Balloon Text Char"/>
    <w:basedOn w:val="DefaultParagraphFont"/>
    <w:link w:val="BalloonText"/>
    <w:uiPriority w:val="99"/>
    <w:semiHidden/>
    <w:rsid w:val="005314C4"/>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4C4"/>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14C4"/>
    <w:rPr>
      <w:color w:val="0000FF"/>
      <w:u w:val="single"/>
    </w:rPr>
  </w:style>
  <w:style w:type="character" w:customStyle="1" w:styleId="apple-converted-space">
    <w:name w:val="apple-converted-space"/>
    <w:basedOn w:val="DefaultParagraphFont"/>
    <w:rsid w:val="005314C4"/>
  </w:style>
  <w:style w:type="paragraph" w:styleId="BalloonText">
    <w:name w:val="Balloon Text"/>
    <w:basedOn w:val="Normal"/>
    <w:link w:val="BalloonTextChar"/>
    <w:uiPriority w:val="99"/>
    <w:semiHidden/>
    <w:unhideWhenUsed/>
    <w:rsid w:val="005314C4"/>
    <w:rPr>
      <w:rFonts w:ascii="Tahoma" w:hAnsi="Tahoma" w:cs="Tahoma"/>
      <w:sz w:val="16"/>
      <w:szCs w:val="16"/>
    </w:rPr>
  </w:style>
  <w:style w:type="character" w:customStyle="1" w:styleId="BalloonTextChar">
    <w:name w:val="Balloon Text Char"/>
    <w:basedOn w:val="DefaultParagraphFont"/>
    <w:link w:val="BalloonText"/>
    <w:uiPriority w:val="99"/>
    <w:semiHidden/>
    <w:rsid w:val="005314C4"/>
    <w:rPr>
      <w:rFonts w:ascii="Tahoma"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divs>
    <w:div w:id="55427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www.google.co.uk/imgres?sa=X&amp;biw=1078&amp;bih=652&amp;tbm=isch&amp;tbnid=tO6WZ2lq9l28vM:&amp;imgrefurl=http://www.london24.com/news/crime/greenwich_private_prison_hmp_thameside_of_serious_concern_1_2299692&amp;docid=hPgv-eQZ4f-v5M&amp;imgurl=http://www.london24.com/polopoly_fs/prison_3_1_2299691!image/3609601338.jpg_gen/derivatives/landscape_630/3609601338.jpg&amp;w=630&amp;h=445&amp;ei=dj-XUvSzMsbChAeAp4DIBw&amp;zoom=1&amp;ved=1t:3588,r:7,s:0,i:119&amp;iact=rc&amp;page=1&amp;tbnh=189&amp;tbnw=237&amp;start=0&amp;ndsp=9&amp;tx=173.95001220703125&amp;ty=107.73999786376953" TargetMode="External"/><Relationship Id="rId12" Type="http://schemas.openxmlformats.org/officeDocument/2006/relationships/hyperlink" Target="http://www.bbc.co.uk/iplayer/episode/b03nrnw2/Radio_4_Appeal_Prisoners_Advice_Service/" TargetMode="Externa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cid:image001.jpg@01CF229B.DDB44D50" TargetMode="External"/><Relationship Id="rId11" Type="http://schemas.openxmlformats.org/officeDocument/2006/relationships/hyperlink" Target="mailto:admin@prisonersadvice.org.uk"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prisonersadvice.org.uk/" TargetMode="External"/><Relationship Id="rId4" Type="http://schemas.openxmlformats.org/officeDocument/2006/relationships/hyperlink" Target="http://www.prisonersadvice.org.uk/" TargetMode="External"/><Relationship Id="rId9" Type="http://schemas.openxmlformats.org/officeDocument/2006/relationships/image" Target="cid:image002.jpg@01CF229B.DDB44D50" TargetMode="External"/><Relationship Id="rId14" Type="http://schemas.openxmlformats.org/officeDocument/2006/relationships/image" Target="cid:image003.jpg@01CF229B.DDB44D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766</Words>
  <Characters>4370</Characters>
  <Application>Microsoft Office Word</Application>
  <DocSecurity>0</DocSecurity>
  <Lines>36</Lines>
  <Paragraphs>10</Paragraphs>
  <ScaleCrop>false</ScaleCrop>
  <Company/>
  <LinksUpToDate>false</LinksUpToDate>
  <CharactersWithSpaces>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Gannon</dc:creator>
  <cp:lastModifiedBy>Frances Cresswell</cp:lastModifiedBy>
  <cp:revision>3</cp:revision>
  <dcterms:created xsi:type="dcterms:W3CDTF">2014-02-25T16:03:00Z</dcterms:created>
  <dcterms:modified xsi:type="dcterms:W3CDTF">2014-08-18T11:30:00Z</dcterms:modified>
</cp:coreProperties>
</file>